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40A55" w14:textId="349E23BA" w:rsidR="009D5006" w:rsidRPr="00736FCC" w:rsidRDefault="009D5006" w:rsidP="009D5006">
      <w:pPr>
        <w:tabs>
          <w:tab w:val="left" w:pos="1985"/>
        </w:tabs>
        <w:rPr>
          <w:rFonts w:cs="Arial"/>
          <w:b/>
          <w:bCs/>
          <w:sz w:val="24"/>
          <w:lang w:val="en-US" w:eastAsia="zh-CN"/>
        </w:rPr>
      </w:pPr>
      <w:r w:rsidRPr="00736FCC">
        <w:rPr>
          <w:rFonts w:cs="Arial"/>
          <w:b/>
          <w:bCs/>
          <w:sz w:val="24"/>
          <w:lang w:val="en-US" w:eastAsia="zh-CN"/>
        </w:rPr>
        <w:t>3GPP TSG-RAN WG3 #12</w:t>
      </w:r>
      <w:r w:rsidR="00B4340E">
        <w:rPr>
          <w:rFonts w:cs="Arial"/>
          <w:b/>
          <w:bCs/>
          <w:sz w:val="24"/>
          <w:lang w:val="en-US" w:eastAsia="zh-CN"/>
        </w:rPr>
        <w:t>3</w:t>
      </w:r>
      <w:r w:rsidRPr="00736FCC">
        <w:rPr>
          <w:rFonts w:cs="Arial"/>
          <w:b/>
          <w:bCs/>
          <w:sz w:val="24"/>
          <w:lang w:val="en-US" w:eastAsia="zh-CN"/>
        </w:rPr>
        <w:tab/>
      </w:r>
      <w:r w:rsidRPr="00736FCC">
        <w:rPr>
          <w:rFonts w:cs="Arial"/>
          <w:b/>
          <w:bCs/>
          <w:sz w:val="24"/>
          <w:lang w:val="en-US" w:eastAsia="zh-CN"/>
        </w:rPr>
        <w:tab/>
      </w:r>
      <w:r w:rsidRPr="00736FCC">
        <w:rPr>
          <w:rFonts w:cs="Arial"/>
          <w:b/>
          <w:bCs/>
          <w:sz w:val="24"/>
          <w:lang w:val="en-US" w:eastAsia="zh-CN"/>
        </w:rPr>
        <w:tab/>
      </w:r>
      <w:r w:rsidRPr="00736FCC">
        <w:rPr>
          <w:rFonts w:cs="Arial"/>
          <w:b/>
          <w:bCs/>
          <w:sz w:val="24"/>
          <w:lang w:val="en-US" w:eastAsia="zh-CN"/>
        </w:rPr>
        <w:tab/>
      </w:r>
      <w:r w:rsidRPr="00736FCC">
        <w:rPr>
          <w:rFonts w:cs="Arial"/>
          <w:b/>
          <w:bCs/>
          <w:sz w:val="24"/>
          <w:lang w:val="en-US" w:eastAsia="zh-CN"/>
        </w:rPr>
        <w:tab/>
      </w:r>
      <w:r w:rsidRPr="00736FCC">
        <w:rPr>
          <w:rFonts w:cs="Arial"/>
          <w:b/>
          <w:bCs/>
          <w:sz w:val="24"/>
          <w:lang w:val="en-US" w:eastAsia="zh-CN"/>
        </w:rPr>
        <w:tab/>
      </w:r>
      <w:r>
        <w:rPr>
          <w:rFonts w:cs="Arial"/>
          <w:b/>
          <w:bCs/>
          <w:sz w:val="24"/>
          <w:lang w:val="en-US" w:eastAsia="zh-CN"/>
        </w:rPr>
        <w:tab/>
      </w:r>
      <w:r w:rsidRPr="00736FCC">
        <w:rPr>
          <w:rFonts w:cs="Arial"/>
          <w:b/>
          <w:bCs/>
          <w:sz w:val="24"/>
          <w:lang w:val="en-US" w:eastAsia="zh-CN"/>
        </w:rPr>
        <w:tab/>
        <w:t>R3-2</w:t>
      </w:r>
      <w:r w:rsidR="00D71BAF">
        <w:rPr>
          <w:rFonts w:cs="Arial"/>
          <w:b/>
          <w:bCs/>
          <w:sz w:val="24"/>
          <w:lang w:val="en-US" w:eastAsia="zh-CN"/>
        </w:rPr>
        <w:t>4</w:t>
      </w:r>
      <w:r w:rsidR="00A66BC0">
        <w:rPr>
          <w:rFonts w:cs="Arial"/>
          <w:b/>
          <w:bCs/>
          <w:sz w:val="24"/>
          <w:lang w:val="en-US" w:eastAsia="zh-CN"/>
        </w:rPr>
        <w:t>0144</w:t>
      </w:r>
    </w:p>
    <w:p w14:paraId="49DE7B10" w14:textId="77777777" w:rsidR="00A7767A" w:rsidRPr="00A7767A" w:rsidRDefault="009A4EFB" w:rsidP="00A7767A">
      <w:pPr>
        <w:jc w:val="both"/>
        <w:rPr>
          <w:rFonts w:cs="Arial"/>
          <w:b/>
          <w:bCs/>
          <w:sz w:val="24"/>
          <w:lang w:val="en-US" w:eastAsia="zh-CN"/>
        </w:rPr>
      </w:pPr>
      <w:r>
        <w:rPr>
          <w:rFonts w:cs="Arial"/>
          <w:b/>
          <w:bCs/>
          <w:sz w:val="24"/>
          <w:lang w:val="en-US" w:eastAsia="zh-CN"/>
        </w:rPr>
        <w:t>Athens</w:t>
      </w:r>
      <w:r w:rsidR="00B82262" w:rsidRPr="00B82262">
        <w:rPr>
          <w:rFonts w:cs="Arial"/>
          <w:b/>
          <w:bCs/>
          <w:sz w:val="24"/>
          <w:lang w:val="en-US" w:eastAsia="zh-CN"/>
        </w:rPr>
        <w:t xml:space="preserve">, </w:t>
      </w:r>
      <w:r>
        <w:rPr>
          <w:rFonts w:cs="Arial"/>
          <w:b/>
          <w:bCs/>
          <w:sz w:val="24"/>
          <w:lang w:val="en-US" w:eastAsia="zh-CN"/>
        </w:rPr>
        <w:t>Greece</w:t>
      </w:r>
      <w:r w:rsidR="00337312" w:rsidRPr="00337312">
        <w:rPr>
          <w:rFonts w:cs="Arial"/>
          <w:b/>
          <w:bCs/>
          <w:sz w:val="24"/>
          <w:lang w:val="en-US" w:eastAsia="zh-CN"/>
        </w:rPr>
        <w:t>,</w:t>
      </w:r>
      <w:r w:rsidR="007C5C47" w:rsidRPr="00A7767A">
        <w:rPr>
          <w:rFonts w:cs="Arial"/>
          <w:b/>
          <w:bCs/>
          <w:sz w:val="24"/>
          <w:lang w:val="en-US" w:eastAsia="zh-CN"/>
        </w:rPr>
        <w:t xml:space="preserve"> </w:t>
      </w:r>
      <w:r w:rsidR="00A7767A" w:rsidRPr="00A7767A">
        <w:rPr>
          <w:rFonts w:cs="Arial" w:hint="eastAsia"/>
          <w:b/>
          <w:bCs/>
          <w:sz w:val="24"/>
          <w:lang w:val="en-US" w:eastAsia="zh-CN"/>
        </w:rPr>
        <w:t>26</w:t>
      </w:r>
      <w:r w:rsidR="00A7767A" w:rsidRPr="00A7767A">
        <w:rPr>
          <w:rFonts w:cs="Arial"/>
          <w:b/>
          <w:bCs/>
          <w:sz w:val="24"/>
          <w:lang w:val="en-US" w:eastAsia="zh-CN"/>
        </w:rPr>
        <w:t xml:space="preserve">th </w:t>
      </w:r>
      <w:r w:rsidR="00A7767A" w:rsidRPr="00A7767A">
        <w:rPr>
          <w:rFonts w:cs="Arial" w:hint="eastAsia"/>
          <w:b/>
          <w:bCs/>
          <w:sz w:val="24"/>
          <w:lang w:val="en-US" w:eastAsia="zh-CN"/>
        </w:rPr>
        <w:t xml:space="preserve">Feb </w:t>
      </w:r>
      <w:r w:rsidR="00A7767A" w:rsidRPr="00A7767A">
        <w:rPr>
          <w:rFonts w:cs="Arial"/>
          <w:b/>
          <w:bCs/>
          <w:sz w:val="24"/>
          <w:lang w:val="en-US" w:eastAsia="zh-CN"/>
        </w:rPr>
        <w:t>– 1</w:t>
      </w:r>
      <w:r w:rsidR="00A7767A" w:rsidRPr="00A7767A">
        <w:rPr>
          <w:rFonts w:cs="Arial" w:hint="eastAsia"/>
          <w:b/>
          <w:bCs/>
          <w:sz w:val="24"/>
          <w:lang w:val="en-US" w:eastAsia="zh-CN"/>
        </w:rPr>
        <w:t>st</w:t>
      </w:r>
      <w:r w:rsidR="00A7767A" w:rsidRPr="00A7767A">
        <w:rPr>
          <w:rFonts w:cs="Arial"/>
          <w:b/>
          <w:bCs/>
          <w:sz w:val="24"/>
          <w:lang w:val="en-US" w:eastAsia="zh-CN"/>
        </w:rPr>
        <w:t xml:space="preserve"> Ma</w:t>
      </w:r>
      <w:r w:rsidR="00A7767A" w:rsidRPr="00A7767A">
        <w:rPr>
          <w:rFonts w:cs="Arial" w:hint="eastAsia"/>
          <w:b/>
          <w:bCs/>
          <w:sz w:val="24"/>
          <w:lang w:val="en-US" w:eastAsia="zh-CN"/>
        </w:rPr>
        <w:t>r</w:t>
      </w:r>
      <w:r w:rsidR="00A7767A" w:rsidRPr="00A7767A">
        <w:rPr>
          <w:rFonts w:cs="Arial"/>
          <w:b/>
          <w:bCs/>
          <w:sz w:val="24"/>
          <w:lang w:val="en-US" w:eastAsia="zh-CN"/>
        </w:rPr>
        <w:t xml:space="preserve"> 202</w:t>
      </w:r>
      <w:r w:rsidR="00A7767A" w:rsidRPr="00A7767A">
        <w:rPr>
          <w:rFonts w:cs="Arial" w:hint="eastAsia"/>
          <w:b/>
          <w:bCs/>
          <w:sz w:val="24"/>
          <w:lang w:val="en-US" w:eastAsia="zh-CN"/>
        </w:rPr>
        <w:t>4</w:t>
      </w:r>
    </w:p>
    <w:p w14:paraId="3F31ADFA" w14:textId="77777777" w:rsidR="00B770B3" w:rsidRPr="008102E4" w:rsidRDefault="00B770B3">
      <w:pPr>
        <w:pStyle w:val="a9"/>
        <w:rPr>
          <w:lang w:val="en-US" w:eastAsia="zh-CN"/>
        </w:rPr>
      </w:pPr>
    </w:p>
    <w:p w14:paraId="6FEC161A" w14:textId="4E0B735A" w:rsidR="00B770B3" w:rsidRDefault="00A356BC">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sidR="001129A5">
        <w:rPr>
          <w:rFonts w:cs="Arial"/>
          <w:b/>
          <w:bCs/>
          <w:sz w:val="24"/>
          <w:szCs w:val="24"/>
          <w:lang w:val="en-US"/>
        </w:rPr>
        <w:t>9.3</w:t>
      </w:r>
      <w:r w:rsidR="00A66BC0">
        <w:rPr>
          <w:rFonts w:cs="Arial"/>
          <w:b/>
          <w:bCs/>
          <w:sz w:val="24"/>
          <w:szCs w:val="24"/>
          <w:lang w:val="en-US"/>
        </w:rPr>
        <w:t>.2</w:t>
      </w:r>
    </w:p>
    <w:p w14:paraId="4F18CBD2" w14:textId="0882B8A3" w:rsidR="00B770B3" w:rsidRPr="001E4CC5" w:rsidRDefault="00A356BC">
      <w:pPr>
        <w:tabs>
          <w:tab w:val="left" w:pos="1985"/>
        </w:tabs>
        <w:rPr>
          <w:rFonts w:cs="Arial"/>
          <w:b/>
          <w:bCs/>
          <w:sz w:val="24"/>
          <w:lang w:val="it-IT" w:eastAsia="zh-CN"/>
        </w:rPr>
      </w:pPr>
      <w:r w:rsidRPr="001E4CC5">
        <w:rPr>
          <w:rFonts w:cs="Arial"/>
          <w:b/>
          <w:bCs/>
          <w:sz w:val="24"/>
          <w:lang w:val="it-IT"/>
        </w:rPr>
        <w:t>Source:</w:t>
      </w:r>
      <w:r w:rsidRPr="001E4CC5">
        <w:rPr>
          <w:rFonts w:cs="Arial"/>
          <w:b/>
          <w:bCs/>
          <w:sz w:val="24"/>
          <w:lang w:val="it-IT"/>
        </w:rPr>
        <w:tab/>
      </w:r>
      <w:r w:rsidRPr="001E4CC5">
        <w:rPr>
          <w:rFonts w:cs="Arial" w:hint="eastAsia"/>
          <w:b/>
          <w:bCs/>
          <w:sz w:val="24"/>
          <w:lang w:val="it-IT" w:eastAsia="zh-CN"/>
        </w:rPr>
        <w:t>C</w:t>
      </w:r>
      <w:r w:rsidRPr="001E4CC5">
        <w:rPr>
          <w:rFonts w:cs="Arial"/>
          <w:b/>
          <w:bCs/>
          <w:sz w:val="24"/>
          <w:lang w:val="it-IT" w:eastAsia="zh-CN"/>
        </w:rPr>
        <w:t>hina Telecom</w:t>
      </w:r>
      <w:r w:rsidR="001E4CC5" w:rsidRPr="001E4CC5">
        <w:rPr>
          <w:rFonts w:cs="Arial"/>
          <w:b/>
          <w:bCs/>
          <w:sz w:val="24"/>
          <w:lang w:val="it-IT" w:eastAsia="zh-CN"/>
        </w:rPr>
        <w:t>, China Un</w:t>
      </w:r>
      <w:r w:rsidR="001E4CC5">
        <w:rPr>
          <w:rFonts w:cs="Arial"/>
          <w:b/>
          <w:bCs/>
          <w:sz w:val="24"/>
          <w:lang w:val="it-IT" w:eastAsia="zh-CN"/>
        </w:rPr>
        <w:t>icom, ZTE</w:t>
      </w:r>
    </w:p>
    <w:p w14:paraId="0550122E" w14:textId="2094E424" w:rsidR="00B770B3" w:rsidRDefault="007864A1">
      <w:pPr>
        <w:ind w:left="1985" w:hanging="1985"/>
        <w:rPr>
          <w:rFonts w:cs="Arial"/>
          <w:b/>
          <w:bCs/>
          <w:color w:val="000000"/>
          <w:sz w:val="24"/>
          <w:szCs w:val="24"/>
        </w:rPr>
      </w:pPr>
      <w:r>
        <w:rPr>
          <w:rFonts w:cs="Arial"/>
          <w:b/>
          <w:bCs/>
          <w:color w:val="000000"/>
          <w:sz w:val="24"/>
          <w:szCs w:val="24"/>
        </w:rPr>
        <w:t xml:space="preserve">Title: </w:t>
      </w:r>
      <w:r>
        <w:rPr>
          <w:rFonts w:cs="Arial"/>
          <w:b/>
          <w:bCs/>
          <w:color w:val="000000"/>
          <w:sz w:val="24"/>
          <w:szCs w:val="24"/>
        </w:rPr>
        <w:tab/>
      </w:r>
      <w:r w:rsidR="00DB2D85">
        <w:rPr>
          <w:rFonts w:cs="Arial"/>
          <w:b/>
          <w:bCs/>
          <w:color w:val="000000"/>
          <w:sz w:val="24"/>
          <w:szCs w:val="24"/>
        </w:rPr>
        <w:t>Support</w:t>
      </w:r>
      <w:r w:rsidR="00A2007D">
        <w:rPr>
          <w:rFonts w:cs="Arial"/>
          <w:b/>
          <w:bCs/>
          <w:color w:val="000000"/>
          <w:sz w:val="24"/>
          <w:szCs w:val="24"/>
        </w:rPr>
        <w:t xml:space="preserve"> </w:t>
      </w:r>
      <w:r w:rsidR="00497CDD">
        <w:rPr>
          <w:rFonts w:cs="Arial"/>
          <w:b/>
          <w:bCs/>
          <w:color w:val="000000"/>
          <w:sz w:val="24"/>
          <w:szCs w:val="24"/>
        </w:rPr>
        <w:t xml:space="preserve">of </w:t>
      </w:r>
      <w:r w:rsidR="00337DFD" w:rsidRPr="00337DFD">
        <w:rPr>
          <w:rFonts w:cs="Arial"/>
          <w:b/>
          <w:bCs/>
          <w:color w:val="000000"/>
          <w:sz w:val="24"/>
          <w:szCs w:val="24"/>
        </w:rPr>
        <w:t>Emergency Services</w:t>
      </w:r>
      <w:r w:rsidR="00233EF7">
        <w:rPr>
          <w:rFonts w:cs="Arial"/>
          <w:b/>
          <w:bCs/>
          <w:color w:val="000000"/>
          <w:sz w:val="24"/>
          <w:szCs w:val="24"/>
        </w:rPr>
        <w:t xml:space="preserve"> in</w:t>
      </w:r>
      <w:r w:rsidR="00233EF7" w:rsidRPr="00233EF7">
        <w:rPr>
          <w:rFonts w:cs="Arial"/>
          <w:b/>
          <w:bCs/>
          <w:color w:val="000000"/>
          <w:sz w:val="24"/>
          <w:szCs w:val="24"/>
        </w:rPr>
        <w:t xml:space="preserve"> </w:t>
      </w:r>
      <w:r w:rsidR="00DC57D3">
        <w:rPr>
          <w:rFonts w:cs="Arial"/>
          <w:b/>
          <w:bCs/>
          <w:color w:val="000000"/>
          <w:sz w:val="24"/>
          <w:szCs w:val="24"/>
        </w:rPr>
        <w:t>L</w:t>
      </w:r>
      <w:r w:rsidR="00233EF7" w:rsidRPr="00233EF7">
        <w:rPr>
          <w:rFonts w:cs="Arial"/>
          <w:b/>
          <w:bCs/>
          <w:color w:val="000000"/>
          <w:sz w:val="24"/>
          <w:szCs w:val="24"/>
        </w:rPr>
        <w:t xml:space="preserve">imited </w:t>
      </w:r>
      <w:r w:rsidR="00DC57D3">
        <w:rPr>
          <w:rFonts w:cs="Arial"/>
          <w:b/>
          <w:bCs/>
          <w:color w:val="000000"/>
          <w:sz w:val="24"/>
          <w:szCs w:val="24"/>
        </w:rPr>
        <w:t>S</w:t>
      </w:r>
      <w:r w:rsidR="00233EF7" w:rsidRPr="00233EF7">
        <w:rPr>
          <w:rFonts w:cs="Arial"/>
          <w:b/>
          <w:bCs/>
          <w:color w:val="000000"/>
          <w:sz w:val="24"/>
          <w:szCs w:val="24"/>
        </w:rPr>
        <w:t xml:space="preserve">ervice </w:t>
      </w:r>
      <w:r w:rsidR="00DC57D3">
        <w:rPr>
          <w:rFonts w:cs="Arial"/>
          <w:b/>
          <w:bCs/>
          <w:color w:val="000000"/>
          <w:sz w:val="24"/>
          <w:szCs w:val="24"/>
        </w:rPr>
        <w:t>M</w:t>
      </w:r>
      <w:r w:rsidR="00233EF7" w:rsidRPr="00233EF7">
        <w:rPr>
          <w:rFonts w:cs="Arial"/>
          <w:b/>
          <w:bCs/>
          <w:color w:val="000000"/>
          <w:sz w:val="24"/>
          <w:szCs w:val="24"/>
        </w:rPr>
        <w:t>ode</w:t>
      </w:r>
      <w:r w:rsidR="00337DFD" w:rsidRPr="00337DFD">
        <w:rPr>
          <w:rFonts w:cs="Arial"/>
          <w:b/>
          <w:bCs/>
          <w:color w:val="000000"/>
          <w:sz w:val="24"/>
          <w:szCs w:val="24"/>
        </w:rPr>
        <w:t xml:space="preserve"> </w:t>
      </w:r>
      <w:r w:rsidR="00233EF7">
        <w:rPr>
          <w:rFonts w:cs="Arial"/>
          <w:b/>
          <w:bCs/>
          <w:color w:val="000000"/>
          <w:sz w:val="24"/>
          <w:szCs w:val="24"/>
        </w:rPr>
        <w:t>for</w:t>
      </w:r>
      <w:r w:rsidR="00337DFD" w:rsidRPr="00337DFD">
        <w:rPr>
          <w:rFonts w:cs="Arial"/>
          <w:b/>
          <w:bCs/>
          <w:color w:val="000000"/>
          <w:sz w:val="24"/>
          <w:szCs w:val="24"/>
        </w:rPr>
        <w:t xml:space="preserve"> Split Architecture</w:t>
      </w:r>
    </w:p>
    <w:p w14:paraId="6BD62ED9" w14:textId="77777777" w:rsidR="00B770B3" w:rsidRDefault="00A356BC">
      <w:pPr>
        <w:ind w:left="1985" w:hanging="1985"/>
        <w:rPr>
          <w:rFonts w:cs="Arial"/>
          <w:b/>
          <w:bCs/>
          <w:sz w:val="24"/>
          <w:szCs w:val="24"/>
        </w:rPr>
      </w:pPr>
      <w:r>
        <w:rPr>
          <w:rFonts w:cs="Arial"/>
          <w:b/>
          <w:bCs/>
          <w:sz w:val="24"/>
          <w:szCs w:val="24"/>
        </w:rPr>
        <w:t>Document for:</w:t>
      </w:r>
      <w:r>
        <w:rPr>
          <w:rFonts w:cs="Arial"/>
          <w:b/>
          <w:bCs/>
          <w:sz w:val="24"/>
          <w:szCs w:val="24"/>
        </w:rPr>
        <w:tab/>
        <w:t>Discussion</w:t>
      </w:r>
    </w:p>
    <w:p w14:paraId="12D02742" w14:textId="77777777" w:rsidR="00B770B3" w:rsidRDefault="00A356BC">
      <w:pPr>
        <w:pStyle w:val="1"/>
        <w:ind w:left="0" w:firstLine="0"/>
        <w:rPr>
          <w:lang w:eastAsia="zh-CN"/>
        </w:rPr>
      </w:pPr>
      <w:r>
        <w:rPr>
          <w:lang w:eastAsia="zh-CN"/>
        </w:rPr>
        <w:t>Introduction</w:t>
      </w:r>
    </w:p>
    <w:p w14:paraId="7179A019" w14:textId="400BFCD1" w:rsidR="004A289B" w:rsidRDefault="0011726C" w:rsidP="0097177B">
      <w:pPr>
        <w:spacing w:line="360" w:lineRule="auto"/>
        <w:jc w:val="both"/>
      </w:pPr>
      <w:r>
        <w:rPr>
          <w:lang w:eastAsia="zh-CN"/>
        </w:rPr>
        <w:t xml:space="preserve">The </w:t>
      </w:r>
      <w:r w:rsidRPr="0011726C">
        <w:rPr>
          <w:lang w:eastAsia="zh-CN"/>
        </w:rPr>
        <w:t>Emergency Services</w:t>
      </w:r>
      <w:r w:rsidR="00A24561">
        <w:rPr>
          <w:lang w:eastAsia="zh-CN"/>
        </w:rPr>
        <w:t xml:space="preserve"> which </w:t>
      </w:r>
      <w:r w:rsidR="00A24561" w:rsidRPr="001B7C50">
        <w:rPr>
          <w:lang w:eastAsia="ja-JP"/>
        </w:rPr>
        <w:t>refer to functionalities provided by the serving network when the network is configured to support Emergency Services</w:t>
      </w:r>
      <w:r w:rsidRPr="0011726C">
        <w:rPr>
          <w:lang w:eastAsia="zh-CN"/>
        </w:rPr>
        <w:t xml:space="preserve"> </w:t>
      </w:r>
      <w:r>
        <w:rPr>
          <w:lang w:eastAsia="zh-CN"/>
        </w:rPr>
        <w:t xml:space="preserve">had been supported </w:t>
      </w:r>
      <w:r w:rsidR="0008504B">
        <w:rPr>
          <w:lang w:eastAsia="zh-CN"/>
        </w:rPr>
        <w:t xml:space="preserve">in </w:t>
      </w:r>
      <w:r w:rsidR="00311E70">
        <w:rPr>
          <w:lang w:eastAsia="zh-CN"/>
        </w:rPr>
        <w:t>NG-RAN</w:t>
      </w:r>
      <w:r w:rsidR="0008504B">
        <w:rPr>
          <w:lang w:eastAsia="zh-CN"/>
        </w:rPr>
        <w:t xml:space="preserve"> </w:t>
      </w:r>
      <w:r w:rsidR="006C21B3">
        <w:rPr>
          <w:lang w:eastAsia="zh-CN"/>
        </w:rPr>
        <w:t xml:space="preserve">since </w:t>
      </w:r>
      <w:r>
        <w:rPr>
          <w:lang w:eastAsia="zh-CN"/>
        </w:rPr>
        <w:t>Rel-15</w:t>
      </w:r>
      <w:r w:rsidR="00513277">
        <w:rPr>
          <w:lang w:eastAsia="zh-CN"/>
        </w:rPr>
        <w:t xml:space="preserve"> [1]</w:t>
      </w:r>
      <w:r w:rsidR="003C6AED" w:rsidRPr="003C6AED">
        <w:rPr>
          <w:lang w:eastAsia="zh-CN"/>
        </w:rPr>
        <w:t>.</w:t>
      </w:r>
      <w:r w:rsidR="00A60BC8">
        <w:rPr>
          <w:lang w:eastAsia="zh-CN"/>
        </w:rPr>
        <w:t xml:space="preserve"> </w:t>
      </w:r>
      <w:r w:rsidR="00F50969">
        <w:t>T</w:t>
      </w:r>
      <w:r w:rsidR="00660AE3">
        <w:t xml:space="preserve">he following </w:t>
      </w:r>
      <w:r w:rsidR="00660AE3" w:rsidRPr="00E96F07">
        <w:t>Emergency Services</w:t>
      </w:r>
      <w:r w:rsidR="00660AE3">
        <w:t xml:space="preserve"> indications</w:t>
      </w:r>
      <w:r w:rsidR="00660AE3" w:rsidRPr="00E96F07">
        <w:t xml:space="preserve"> </w:t>
      </w:r>
      <w:r w:rsidR="005D6F89">
        <w:t>are</w:t>
      </w:r>
      <w:r w:rsidR="00660AE3" w:rsidRPr="00E96F07">
        <w:t xml:space="preserve"> broadcast in system information</w:t>
      </w:r>
      <w:r w:rsidR="00660AE3">
        <w:t>, which are:</w:t>
      </w:r>
    </w:p>
    <w:p w14:paraId="5C581A5A" w14:textId="77777777" w:rsidR="001D7E02" w:rsidRDefault="001D7E02" w:rsidP="00E57296">
      <w:pPr>
        <w:pStyle w:val="af9"/>
        <w:numPr>
          <w:ilvl w:val="0"/>
          <w:numId w:val="32"/>
        </w:numPr>
        <w:spacing w:line="360" w:lineRule="auto"/>
        <w:jc w:val="both"/>
        <w:rPr>
          <w:lang w:eastAsia="zh-CN"/>
        </w:rPr>
      </w:pPr>
      <w:r>
        <w:rPr>
          <w:lang w:eastAsia="zh-CN"/>
        </w:rPr>
        <w:t>ims-EmergencySupport</w:t>
      </w:r>
    </w:p>
    <w:p w14:paraId="3AF7C550" w14:textId="77777777" w:rsidR="001D7E02" w:rsidRDefault="001D7E02" w:rsidP="00E57296">
      <w:pPr>
        <w:pStyle w:val="af9"/>
        <w:numPr>
          <w:ilvl w:val="0"/>
          <w:numId w:val="32"/>
        </w:numPr>
        <w:spacing w:line="360" w:lineRule="auto"/>
        <w:jc w:val="both"/>
        <w:rPr>
          <w:lang w:eastAsia="zh-CN"/>
        </w:rPr>
      </w:pPr>
      <w:r>
        <w:rPr>
          <w:lang w:eastAsia="zh-CN"/>
        </w:rPr>
        <w:t>eCallOverIMS-Support</w:t>
      </w:r>
    </w:p>
    <w:p w14:paraId="2D864F6E" w14:textId="4E596700" w:rsidR="00641E3A" w:rsidRDefault="001D7E02" w:rsidP="00E57296">
      <w:pPr>
        <w:pStyle w:val="af9"/>
        <w:numPr>
          <w:ilvl w:val="0"/>
          <w:numId w:val="32"/>
        </w:numPr>
        <w:spacing w:line="360" w:lineRule="auto"/>
        <w:jc w:val="both"/>
        <w:rPr>
          <w:lang w:eastAsia="zh-CN"/>
        </w:rPr>
      </w:pPr>
      <w:r>
        <w:rPr>
          <w:lang w:eastAsia="zh-CN"/>
        </w:rPr>
        <w:t>imsEmergencySupportForSNPN</w:t>
      </w:r>
    </w:p>
    <w:p w14:paraId="3F37DDE6" w14:textId="7E21779E" w:rsidR="00E92DAF" w:rsidRDefault="00F50969" w:rsidP="001D7E02">
      <w:pPr>
        <w:spacing w:line="360" w:lineRule="auto"/>
        <w:jc w:val="both"/>
        <w:rPr>
          <w:lang w:eastAsia="zh-CN"/>
        </w:rPr>
      </w:pPr>
      <w:r>
        <w:rPr>
          <w:lang w:eastAsia="zh-CN"/>
        </w:rPr>
        <w:t xml:space="preserve">Currently, </w:t>
      </w:r>
      <w:r w:rsidR="00E964C0">
        <w:rPr>
          <w:lang w:eastAsia="zh-CN"/>
        </w:rPr>
        <w:t xml:space="preserve">the gNB-DU shall </w:t>
      </w:r>
      <w:r w:rsidR="001D3026">
        <w:rPr>
          <w:lang w:eastAsia="zh-CN"/>
        </w:rPr>
        <w:t>provide</w:t>
      </w:r>
      <w:r w:rsidR="00E964C0">
        <w:rPr>
          <w:lang w:eastAsia="zh-CN"/>
        </w:rPr>
        <w:t xml:space="preserve"> </w:t>
      </w:r>
      <w:r w:rsidR="00C82890">
        <w:rPr>
          <w:lang w:eastAsia="zh-CN"/>
        </w:rPr>
        <w:t>the access</w:t>
      </w:r>
      <w:r w:rsidR="00FE0BAD">
        <w:rPr>
          <w:lang w:eastAsia="zh-CN"/>
        </w:rPr>
        <w:t xml:space="preserve"> restrict</w:t>
      </w:r>
      <w:r w:rsidR="00C82890">
        <w:rPr>
          <w:lang w:eastAsia="zh-CN"/>
        </w:rPr>
        <w:t xml:space="preserve"> information, such as </w:t>
      </w:r>
      <w:r w:rsidR="00E964C0" w:rsidRPr="00E964C0">
        <w:rPr>
          <w:lang w:eastAsia="zh-CN"/>
        </w:rPr>
        <w:t>(e)RedCap Broadcast Information</w:t>
      </w:r>
      <w:r w:rsidR="00E964C0">
        <w:rPr>
          <w:lang w:eastAsia="zh-CN"/>
        </w:rPr>
        <w:t xml:space="preserve"> and </w:t>
      </w:r>
      <w:r w:rsidR="00E964C0" w:rsidRPr="00E964C0">
        <w:rPr>
          <w:lang w:eastAsia="zh-CN"/>
        </w:rPr>
        <w:t>NPN Broadcast Information</w:t>
      </w:r>
      <w:r w:rsidR="00E964C0">
        <w:rPr>
          <w:lang w:eastAsia="zh-CN"/>
        </w:rPr>
        <w:t xml:space="preserve">, to </w:t>
      </w:r>
      <w:r w:rsidR="00555C7F">
        <w:rPr>
          <w:lang w:eastAsia="zh-CN"/>
        </w:rPr>
        <w:t xml:space="preserve">the </w:t>
      </w:r>
      <w:r w:rsidR="00E964C0">
        <w:rPr>
          <w:lang w:eastAsia="zh-CN"/>
        </w:rPr>
        <w:t>gNB-CU</w:t>
      </w:r>
      <w:r w:rsidR="00E84ADB">
        <w:rPr>
          <w:lang w:eastAsia="zh-CN"/>
        </w:rPr>
        <w:t>.</w:t>
      </w:r>
      <w:r w:rsidR="00E964C0">
        <w:rPr>
          <w:lang w:eastAsia="zh-CN"/>
        </w:rPr>
        <w:t xml:space="preserve"> </w:t>
      </w:r>
      <w:r w:rsidR="00C03FFD">
        <w:rPr>
          <w:rFonts w:hint="eastAsia"/>
          <w:lang w:eastAsia="zh-CN"/>
        </w:rPr>
        <w:t>H</w:t>
      </w:r>
      <w:r w:rsidR="00C03FFD">
        <w:rPr>
          <w:lang w:eastAsia="zh-CN"/>
        </w:rPr>
        <w:t>owever, the</w:t>
      </w:r>
      <w:r w:rsidR="008B525C">
        <w:rPr>
          <w:lang w:eastAsia="zh-CN"/>
        </w:rPr>
        <w:t xml:space="preserve"> above</w:t>
      </w:r>
      <w:r w:rsidR="00C03FFD">
        <w:rPr>
          <w:lang w:eastAsia="zh-CN"/>
        </w:rPr>
        <w:t xml:space="preserve"> </w:t>
      </w:r>
      <w:r w:rsidR="00776934" w:rsidRPr="00E96F07">
        <w:t>Emergency Services</w:t>
      </w:r>
      <w:r w:rsidR="00776934">
        <w:rPr>
          <w:lang w:eastAsia="zh-CN"/>
        </w:rPr>
        <w:t xml:space="preserve"> </w:t>
      </w:r>
      <w:r w:rsidR="00C03FFD">
        <w:rPr>
          <w:lang w:eastAsia="zh-CN"/>
        </w:rPr>
        <w:t xml:space="preserve">indicators </w:t>
      </w:r>
      <w:r w:rsidR="005506C8">
        <w:rPr>
          <w:lang w:eastAsia="zh-CN"/>
        </w:rPr>
        <w:t>has been</w:t>
      </w:r>
      <w:r w:rsidR="00C03FFD">
        <w:rPr>
          <w:lang w:eastAsia="zh-CN"/>
        </w:rPr>
        <w:t xml:space="preserve"> not </w:t>
      </w:r>
      <w:r w:rsidR="005506C8">
        <w:rPr>
          <w:lang w:eastAsia="zh-CN"/>
        </w:rPr>
        <w:t>included</w:t>
      </w:r>
      <w:r w:rsidR="00C03FFD">
        <w:rPr>
          <w:lang w:eastAsia="zh-CN"/>
        </w:rPr>
        <w:t xml:space="preserve"> </w:t>
      </w:r>
      <w:r w:rsidR="00000070">
        <w:rPr>
          <w:lang w:eastAsia="zh-CN"/>
        </w:rPr>
        <w:t>over</w:t>
      </w:r>
      <w:r w:rsidR="00C03FFD">
        <w:rPr>
          <w:lang w:eastAsia="zh-CN"/>
        </w:rPr>
        <w:t xml:space="preserve"> F1 interface. </w:t>
      </w:r>
      <w:r w:rsidR="00EC64CD">
        <w:rPr>
          <w:lang w:eastAsia="zh-CN"/>
        </w:rPr>
        <w:t xml:space="preserve">This paper </w:t>
      </w:r>
      <w:r w:rsidR="001F2C65">
        <w:rPr>
          <w:lang w:eastAsia="zh-CN"/>
        </w:rPr>
        <w:t>aims to</w:t>
      </w:r>
      <w:r w:rsidR="00082521">
        <w:rPr>
          <w:lang w:eastAsia="zh-CN"/>
        </w:rPr>
        <w:t xml:space="preserve"> discuss the support of </w:t>
      </w:r>
      <w:r w:rsidR="00DD00A0" w:rsidRPr="001B7C50">
        <w:rPr>
          <w:lang w:eastAsia="ja-JP"/>
        </w:rPr>
        <w:t>Emergency Services</w:t>
      </w:r>
      <w:r w:rsidR="00DD00A0">
        <w:rPr>
          <w:lang w:eastAsia="ja-JP"/>
        </w:rPr>
        <w:t xml:space="preserve"> </w:t>
      </w:r>
      <w:r w:rsidR="00BC32C2">
        <w:rPr>
          <w:lang w:eastAsia="ja-JP"/>
        </w:rPr>
        <w:t>over</w:t>
      </w:r>
      <w:r w:rsidR="00DD00A0">
        <w:rPr>
          <w:lang w:eastAsia="ja-JP"/>
        </w:rPr>
        <w:t xml:space="preserve"> </w:t>
      </w:r>
      <w:r w:rsidR="00BC32C2">
        <w:rPr>
          <w:lang w:eastAsia="ja-JP"/>
        </w:rPr>
        <w:t>F1 interface</w:t>
      </w:r>
      <w:r w:rsidR="00DD00A0">
        <w:rPr>
          <w:lang w:eastAsia="ja-JP"/>
        </w:rPr>
        <w:t>.</w:t>
      </w:r>
    </w:p>
    <w:p w14:paraId="79C71067" w14:textId="77777777" w:rsidR="00FB6E00" w:rsidRDefault="00A356BC" w:rsidP="00CA4DF5">
      <w:pPr>
        <w:pStyle w:val="1"/>
        <w:ind w:left="0" w:firstLine="0"/>
        <w:rPr>
          <w:lang w:eastAsia="zh-CN"/>
        </w:rPr>
      </w:pPr>
      <w:r>
        <w:rPr>
          <w:rFonts w:hint="eastAsia"/>
          <w:lang w:eastAsia="zh-CN"/>
        </w:rPr>
        <w:t>Discussion</w:t>
      </w:r>
    </w:p>
    <w:p w14:paraId="79B712E0" w14:textId="039E5795" w:rsidR="0017060C" w:rsidRDefault="00CE626E" w:rsidP="008C6C76">
      <w:pPr>
        <w:spacing w:line="360" w:lineRule="auto"/>
      </w:pPr>
      <w:r w:rsidRPr="001B7C50">
        <w:rPr>
          <w:lang w:eastAsia="ja-JP"/>
        </w:rPr>
        <w:t>Emergency Services</w:t>
      </w:r>
      <w:r w:rsidR="00647F28">
        <w:rPr>
          <w:lang w:eastAsia="ja-JP"/>
        </w:rPr>
        <w:t xml:space="preserve"> in 4G and 5G system</w:t>
      </w:r>
      <w:r w:rsidRPr="001B7C50">
        <w:rPr>
          <w:lang w:eastAsia="ja-JP"/>
        </w:rPr>
        <w:t xml:space="preserve"> are provided to support IMS emergency sessions.</w:t>
      </w:r>
      <w:r>
        <w:rPr>
          <w:lang w:eastAsia="ja-JP"/>
        </w:rPr>
        <w:t xml:space="preserve"> </w:t>
      </w:r>
      <w:r w:rsidR="00DD38DC" w:rsidRPr="00E96F07">
        <w:t xml:space="preserve">In </w:t>
      </w:r>
      <w:r w:rsidR="007C1FC1">
        <w:t xml:space="preserve">UE </w:t>
      </w:r>
      <w:r w:rsidR="00DD38DC" w:rsidRPr="00E96F07">
        <w:t>normal service state</w:t>
      </w:r>
      <w:r w:rsidR="00DD38DC">
        <w:t xml:space="preserve">, </w:t>
      </w:r>
      <w:r w:rsidR="007C1FC1">
        <w:t>it</w:t>
      </w:r>
      <w:r w:rsidR="00DD38DC">
        <w:t xml:space="preserve"> </w:t>
      </w:r>
      <w:r w:rsidR="00C70A80">
        <w:t>is</w:t>
      </w:r>
      <w:r w:rsidR="00DD38DC">
        <w:t xml:space="preserve"> informed whether </w:t>
      </w:r>
      <w:r w:rsidR="00DD38DC" w:rsidRPr="00E96F07">
        <w:t>emergency services</w:t>
      </w:r>
      <w:r w:rsidR="00DD38DC">
        <w:t xml:space="preserve"> are supported</w:t>
      </w:r>
      <w:r w:rsidR="000E35B3">
        <w:t xml:space="preserve"> via</w:t>
      </w:r>
      <w:r w:rsidR="00DD38DC">
        <w:t xml:space="preserve"> </w:t>
      </w:r>
      <w:r w:rsidR="008030EB" w:rsidRPr="00E96F07">
        <w:t>Attach and TAU procedures</w:t>
      </w:r>
      <w:r w:rsidR="008030EB">
        <w:t>.</w:t>
      </w:r>
      <w:r w:rsidR="00DB0B3D">
        <w:t xml:space="preserve"> We don’t see any corrections</w:t>
      </w:r>
      <w:r w:rsidR="002F16E0" w:rsidRPr="002F16E0">
        <w:t xml:space="preserve"> </w:t>
      </w:r>
      <w:r w:rsidR="00D92D83">
        <w:t xml:space="preserve">on UE </w:t>
      </w:r>
      <w:r w:rsidR="00D92D83" w:rsidRPr="00E96F07">
        <w:t>normal service state</w:t>
      </w:r>
      <w:r w:rsidR="00D92D83">
        <w:t xml:space="preserve"> </w:t>
      </w:r>
      <w:r w:rsidR="002F16E0">
        <w:t>for RAN</w:t>
      </w:r>
      <w:r w:rsidR="00D92D83">
        <w:t>3</w:t>
      </w:r>
      <w:r w:rsidR="002F16E0">
        <w:t xml:space="preserve"> specifications</w:t>
      </w:r>
      <w:r w:rsidR="00DB0B3D">
        <w:t xml:space="preserve"> are needed</w:t>
      </w:r>
      <w:r w:rsidR="004A292A">
        <w:t>.</w:t>
      </w:r>
      <w:r w:rsidR="00DB0B3D">
        <w:t xml:space="preserve"> </w:t>
      </w:r>
      <w:r w:rsidR="00DC5D0C">
        <w:t>In</w:t>
      </w:r>
      <w:r w:rsidR="00B62369">
        <w:t xml:space="preserve"> 5G system</w:t>
      </w:r>
      <w:r w:rsidR="00146B81">
        <w:t>,</w:t>
      </w:r>
      <w:r w:rsidR="00B62369">
        <w:t xml:space="preserve"> the</w:t>
      </w:r>
      <w:r w:rsidR="00DC5D0C">
        <w:t xml:space="preserve"> </w:t>
      </w:r>
      <w:r w:rsidR="00153FB3">
        <w:t>limited-service state</w:t>
      </w:r>
      <w:r w:rsidR="00B62369">
        <w:t xml:space="preserve"> </w:t>
      </w:r>
      <w:r w:rsidR="00E66C94">
        <w:t>exits in</w:t>
      </w:r>
      <w:r w:rsidR="00B62369">
        <w:t xml:space="preserve"> the following scenarios:</w:t>
      </w:r>
    </w:p>
    <w:p w14:paraId="6E2F7AC6" w14:textId="1F285D59" w:rsidR="002F0852" w:rsidRDefault="0017060C" w:rsidP="008C6C76">
      <w:pPr>
        <w:pStyle w:val="af9"/>
        <w:numPr>
          <w:ilvl w:val="0"/>
          <w:numId w:val="33"/>
        </w:numPr>
        <w:spacing w:line="360" w:lineRule="auto"/>
      </w:pPr>
      <w:r w:rsidRPr="007B0C8B">
        <w:t xml:space="preserve">UEs that are in </w:t>
      </w:r>
      <w:r w:rsidR="002D4EDD">
        <w:t>l</w:t>
      </w:r>
      <w:r w:rsidRPr="007B0C8B">
        <w:t>imited service state UEs</w:t>
      </w:r>
    </w:p>
    <w:p w14:paraId="5BE0471B" w14:textId="2E85F78A" w:rsidR="00DC3675" w:rsidRPr="007B0C8B" w:rsidRDefault="002F0852" w:rsidP="008C6C76">
      <w:pPr>
        <w:pStyle w:val="af9"/>
        <w:numPr>
          <w:ilvl w:val="0"/>
          <w:numId w:val="33"/>
        </w:numPr>
        <w:spacing w:line="360" w:lineRule="auto"/>
      </w:pPr>
      <w:r w:rsidRPr="007B0C8B">
        <w:t>UEs that have valid subscription but SN cannot complete authentication because of network failure or other reasons</w:t>
      </w:r>
      <w:r w:rsidR="00385F71">
        <w:t xml:space="preserve"> </w:t>
      </w:r>
      <w:r w:rsidR="00C70A80">
        <w:t xml:space="preserve"> </w:t>
      </w:r>
    </w:p>
    <w:p w14:paraId="45899719" w14:textId="3139D947" w:rsidR="006F7BBC" w:rsidRPr="00DC3675" w:rsidRDefault="003A6CF8" w:rsidP="006E29CE">
      <w:r>
        <w:rPr>
          <w:lang w:eastAsia="zh-CN"/>
        </w:rPr>
        <w:t>T</w:t>
      </w:r>
      <w:r w:rsidR="00361281">
        <w:rPr>
          <w:lang w:eastAsia="zh-CN"/>
        </w:rPr>
        <w:t xml:space="preserve">he gNB shall broadcast </w:t>
      </w:r>
      <w:r w:rsidR="00361281" w:rsidRPr="0013232F">
        <w:rPr>
          <w:b/>
          <w:bCs/>
          <w:i/>
          <w:iCs/>
          <w:lang w:eastAsia="zh-CN"/>
        </w:rPr>
        <w:t>ims-EmergencySupport</w:t>
      </w:r>
      <w:r w:rsidR="00361281" w:rsidRPr="00361281">
        <w:rPr>
          <w:lang w:eastAsia="zh-CN"/>
        </w:rPr>
        <w:t>,</w:t>
      </w:r>
      <w:r w:rsidR="006E29CE">
        <w:rPr>
          <w:lang w:eastAsia="zh-CN"/>
        </w:rPr>
        <w:t xml:space="preserve"> </w:t>
      </w:r>
      <w:r w:rsidR="00361281" w:rsidRPr="0013232F">
        <w:rPr>
          <w:b/>
          <w:bCs/>
          <w:i/>
          <w:iCs/>
          <w:lang w:eastAsia="zh-CN"/>
        </w:rPr>
        <w:t>eCallOverIMS-Support</w:t>
      </w:r>
      <w:r w:rsidR="00361281" w:rsidRPr="00361281">
        <w:rPr>
          <w:lang w:eastAsia="zh-CN"/>
        </w:rPr>
        <w:t xml:space="preserve">, and </w:t>
      </w:r>
      <w:r w:rsidR="00361281" w:rsidRPr="0013232F">
        <w:rPr>
          <w:b/>
          <w:bCs/>
          <w:i/>
          <w:iCs/>
          <w:lang w:eastAsia="zh-CN"/>
        </w:rPr>
        <w:t>imsEmergencySupportForSNPN</w:t>
      </w:r>
      <w:r w:rsidR="00361281" w:rsidRPr="0013232F">
        <w:rPr>
          <w:b/>
          <w:bCs/>
          <w:lang w:eastAsia="zh-CN"/>
        </w:rPr>
        <w:t xml:space="preserve"> </w:t>
      </w:r>
      <w:r w:rsidR="00361281">
        <w:rPr>
          <w:lang w:eastAsia="zh-CN"/>
        </w:rPr>
        <w:t>if it supports</w:t>
      </w:r>
      <w:r w:rsidR="00CF1211">
        <w:rPr>
          <w:lang w:eastAsia="zh-CN"/>
        </w:rPr>
        <w:t xml:space="preserve"> </w:t>
      </w:r>
      <w:r w:rsidR="00CF1211" w:rsidRPr="00E96F07">
        <w:t>emergency services</w:t>
      </w:r>
      <w:r w:rsidR="00CF1211">
        <w:t xml:space="preserve"> in </w:t>
      </w:r>
      <w:r w:rsidR="004C61EE">
        <w:t>limited-service state.</w:t>
      </w:r>
      <w:r w:rsidR="001E0CFC">
        <w:t xml:space="preserve"> </w:t>
      </w:r>
      <w:r w:rsidR="00C56015">
        <w:t>However,</w:t>
      </w:r>
      <w:r w:rsidR="00361281">
        <w:rPr>
          <w:lang w:eastAsia="zh-CN"/>
        </w:rPr>
        <w:t xml:space="preserve"> </w:t>
      </w:r>
      <w:r w:rsidR="00792C0F">
        <w:rPr>
          <w:lang w:eastAsia="zh-CN"/>
        </w:rPr>
        <w:t xml:space="preserve">these indications are not contained </w:t>
      </w:r>
      <w:r w:rsidR="009A248F">
        <w:rPr>
          <w:lang w:eastAsia="zh-CN"/>
        </w:rPr>
        <w:t>in</w:t>
      </w:r>
      <w:r w:rsidR="00792C0F">
        <w:rPr>
          <w:lang w:eastAsia="zh-CN"/>
        </w:rPr>
        <w:t xml:space="preserve"> </w:t>
      </w:r>
      <w:r w:rsidR="00792C0F" w:rsidRPr="009324D9">
        <w:rPr>
          <w:b/>
          <w:bCs/>
          <w:i/>
          <w:iCs/>
          <w:lang w:eastAsia="zh-CN"/>
        </w:rPr>
        <w:t xml:space="preserve">F1 </w:t>
      </w:r>
      <w:r w:rsidR="009324D9" w:rsidRPr="009324D9">
        <w:rPr>
          <w:b/>
          <w:bCs/>
          <w:i/>
          <w:iCs/>
          <w:lang w:eastAsia="zh-CN"/>
        </w:rPr>
        <w:t>S</w:t>
      </w:r>
      <w:r w:rsidR="00792C0F" w:rsidRPr="009324D9">
        <w:rPr>
          <w:b/>
          <w:bCs/>
          <w:i/>
          <w:iCs/>
          <w:lang w:eastAsia="zh-CN"/>
        </w:rPr>
        <w:t>etup</w:t>
      </w:r>
      <w:r w:rsidR="00792C0F">
        <w:rPr>
          <w:lang w:eastAsia="zh-CN"/>
        </w:rPr>
        <w:t xml:space="preserve"> ,</w:t>
      </w:r>
      <w:r w:rsidR="00792C0F" w:rsidRPr="00792C0F">
        <w:t xml:space="preserve"> </w:t>
      </w:r>
      <w:r w:rsidR="00792C0F" w:rsidRPr="009324D9">
        <w:rPr>
          <w:b/>
          <w:bCs/>
          <w:i/>
          <w:iCs/>
          <w:lang w:eastAsia="zh-CN"/>
        </w:rPr>
        <w:t>gNB-DU Configuration Update</w:t>
      </w:r>
      <w:r w:rsidR="00792C0F" w:rsidRPr="00792C0F">
        <w:rPr>
          <w:lang w:eastAsia="zh-CN"/>
        </w:rPr>
        <w:t xml:space="preserve"> </w:t>
      </w:r>
      <w:r w:rsidR="00792C0F">
        <w:rPr>
          <w:lang w:eastAsia="zh-CN"/>
        </w:rPr>
        <w:t xml:space="preserve">and </w:t>
      </w:r>
      <w:r w:rsidR="007E3103" w:rsidRPr="009324D9">
        <w:rPr>
          <w:b/>
          <w:bCs/>
          <w:i/>
          <w:iCs/>
          <w:lang w:eastAsia="zh-CN"/>
        </w:rPr>
        <w:t>gNB-CU Configuration Update</w:t>
      </w:r>
      <w:r w:rsidR="004F43CD">
        <w:rPr>
          <w:lang w:eastAsia="zh-CN"/>
        </w:rPr>
        <w:t xml:space="preserve"> message.</w:t>
      </w:r>
      <w:r w:rsidR="007E3103">
        <w:rPr>
          <w:lang w:eastAsia="zh-CN"/>
        </w:rPr>
        <w:t xml:space="preserve"> </w:t>
      </w:r>
    </w:p>
    <w:p w14:paraId="319012B2" w14:textId="53F3BA88" w:rsidR="00C31634" w:rsidRDefault="003D32D0" w:rsidP="00B065D9">
      <w:pPr>
        <w:rPr>
          <w:lang w:eastAsia="zh-CN"/>
        </w:rPr>
      </w:pPr>
      <w:r>
        <w:rPr>
          <w:lang w:eastAsia="zh-CN"/>
        </w:rPr>
        <w:t xml:space="preserve">On </w:t>
      </w:r>
      <w:r w:rsidR="00B676D5">
        <w:rPr>
          <w:lang w:eastAsia="zh-CN"/>
        </w:rPr>
        <w:t xml:space="preserve">the </w:t>
      </w:r>
      <w:r w:rsidR="00413F15">
        <w:rPr>
          <w:lang w:eastAsia="zh-CN"/>
        </w:rPr>
        <w:t xml:space="preserve">support of </w:t>
      </w:r>
      <w:r w:rsidR="00E73BF8" w:rsidRPr="0011726C">
        <w:rPr>
          <w:lang w:eastAsia="zh-CN"/>
        </w:rPr>
        <w:t>Emergency Services</w:t>
      </w:r>
      <w:r w:rsidR="00413F15">
        <w:rPr>
          <w:lang w:eastAsia="zh-CN"/>
        </w:rPr>
        <w:t xml:space="preserve"> in NG-RAN</w:t>
      </w:r>
      <w:r>
        <w:rPr>
          <w:lang w:eastAsia="zh-CN"/>
        </w:rPr>
        <w:t>, the following texts are quoted in</w:t>
      </w:r>
      <w:r w:rsidR="00A81B17">
        <w:rPr>
          <w:lang w:eastAsia="zh-CN"/>
        </w:rPr>
        <w:t xml:space="preserve"> clause 16.5 in</w:t>
      </w:r>
      <w:r w:rsidR="00C31634">
        <w:rPr>
          <w:lang w:eastAsia="zh-CN"/>
        </w:rPr>
        <w:t xml:space="preserve"> TS38.300</w:t>
      </w:r>
      <w:r w:rsidR="002119F5">
        <w:rPr>
          <w:lang w:eastAsia="zh-CN"/>
        </w:rPr>
        <w:t>:</w:t>
      </w:r>
    </w:p>
    <w:p w14:paraId="4A21AB86" w14:textId="77777777" w:rsidR="0007489F" w:rsidRDefault="0007489F" w:rsidP="0007489F">
      <w:pPr>
        <w:jc w:val="both"/>
        <w:rPr>
          <w:i/>
          <w:iCs/>
        </w:rPr>
      </w:pPr>
      <w:r w:rsidRPr="0007489F">
        <w:rPr>
          <w:i/>
          <w:iCs/>
        </w:rPr>
        <w:t xml:space="preserve">An IMS Emergency call support indication is provided to inform the UE that emergency bearer services are supported. In normal service state the UE is informed if the PLMN supports emergency services through an Emergency Service Support indicator in the Attach and TAU procedures (see TS 23.501 [3]). In limited service state and for emergency services other than eCall over IMS, a UE is informed about </w:t>
      </w:r>
      <w:r w:rsidRPr="0007489F">
        <w:rPr>
          <w:i/>
          <w:iCs/>
          <w:highlight w:val="yellow"/>
        </w:rPr>
        <w:t>if a cell supports emergency services over NG-RAN from a broadcast indication (ims-EmergencySupport).</w:t>
      </w:r>
      <w:r w:rsidRPr="0007489F">
        <w:rPr>
          <w:i/>
          <w:iCs/>
        </w:rPr>
        <w:t xml:space="preserve"> The broadcast indicator is set to "support" if any AMF in a non-shared environment or at least one of the PLMN's in a shared environment supports IMS emergency bearer services.</w:t>
      </w:r>
    </w:p>
    <w:p w14:paraId="7AF97520" w14:textId="2454F89D" w:rsidR="00157904" w:rsidRPr="00157904" w:rsidRDefault="00157904" w:rsidP="00E2767E">
      <w:pPr>
        <w:rPr>
          <w:i/>
          <w:iCs/>
        </w:rPr>
      </w:pPr>
      <w:r w:rsidRPr="00A76A44">
        <w:rPr>
          <w:i/>
          <w:iCs/>
          <w:highlight w:val="yellow"/>
        </w:rPr>
        <w:t xml:space="preserve">NG-RAN broadcast an indication to indicate support of eCall over IMS (eCallOverIMS-Support). UEs that are in limited service state need to consider both eCallOverIMS-Support and ims-EmergencySupport to determine if eCall over IMS is possible. UEs that are not in limited service state need to only consider eCallOverIMS-Support to determine if eCall over </w:t>
      </w:r>
      <w:r w:rsidRPr="00A76A44">
        <w:rPr>
          <w:i/>
          <w:iCs/>
          <w:highlight w:val="yellow"/>
        </w:rPr>
        <w:lastRenderedPageBreak/>
        <w:t>IMS is possible. The broadcast indicator is set to "support" if the PLMN in a non-shared environment, or all PLMNs in a shared environment, supports eCall over IMS.</w:t>
      </w:r>
    </w:p>
    <w:p w14:paraId="666BE8E6" w14:textId="0A107490" w:rsidR="005A6538" w:rsidRDefault="00D5038E" w:rsidP="004A2056">
      <w:pPr>
        <w:jc w:val="both"/>
        <w:rPr>
          <w:lang w:eastAsia="zh-CN"/>
        </w:rPr>
      </w:pPr>
      <w:r>
        <w:rPr>
          <w:lang w:eastAsia="zh-CN"/>
        </w:rPr>
        <w:t>I</w:t>
      </w:r>
      <w:r w:rsidR="00D0535C" w:rsidRPr="00D0535C">
        <w:rPr>
          <w:lang w:eastAsia="zh-CN"/>
        </w:rPr>
        <w:t>t is observed</w:t>
      </w:r>
      <w:r w:rsidR="00D0535C">
        <w:t xml:space="preserve"> that</w:t>
      </w:r>
      <w:r w:rsidR="00BF0023">
        <w:t xml:space="preserve"> whether this cell support </w:t>
      </w:r>
      <w:r w:rsidR="00BF0023" w:rsidRPr="00E96F07">
        <w:t>Emergency Services</w:t>
      </w:r>
      <w:r w:rsidR="00BF0023">
        <w:t xml:space="preserve"> </w:t>
      </w:r>
      <w:r w:rsidR="0078640F">
        <w:t>for</w:t>
      </w:r>
      <w:r w:rsidR="00BF0023">
        <w:t xml:space="preserve"> </w:t>
      </w:r>
      <w:r w:rsidR="00F4444E">
        <w:t>limited-service</w:t>
      </w:r>
      <w:r w:rsidR="00BF0023">
        <w:t xml:space="preserve"> state is controlled by </w:t>
      </w:r>
      <w:r w:rsidR="00881E5B" w:rsidRPr="00E96F07">
        <w:rPr>
          <w:i/>
        </w:rPr>
        <w:t>ims-EmergencySupport</w:t>
      </w:r>
      <w:r w:rsidR="00881E5B" w:rsidRPr="00840233">
        <w:rPr>
          <w:lang w:eastAsia="zh-CN"/>
        </w:rPr>
        <w:t>.</w:t>
      </w:r>
      <w:r w:rsidR="00840233">
        <w:rPr>
          <w:lang w:eastAsia="zh-CN"/>
        </w:rPr>
        <w:t xml:space="preserve"> </w:t>
      </w:r>
      <w:r w:rsidR="00E12D65">
        <w:rPr>
          <w:lang w:eastAsia="zh-CN"/>
        </w:rPr>
        <w:t>In addition,</w:t>
      </w:r>
      <w:r w:rsidR="002225E1">
        <w:rPr>
          <w:lang w:eastAsia="zh-CN"/>
        </w:rPr>
        <w:t xml:space="preserve"> </w:t>
      </w:r>
      <w:r w:rsidR="005A6538">
        <w:rPr>
          <w:lang w:eastAsia="zh-CN"/>
        </w:rPr>
        <w:t xml:space="preserve">the security related behaviours on </w:t>
      </w:r>
      <w:r w:rsidR="00C32BE0">
        <w:rPr>
          <w:lang w:eastAsia="zh-CN"/>
        </w:rPr>
        <w:t>u</w:t>
      </w:r>
      <w:r w:rsidR="005A6538" w:rsidRPr="005A6538">
        <w:rPr>
          <w:lang w:eastAsia="zh-CN"/>
        </w:rPr>
        <w:t xml:space="preserve">nauthenticated IMS </w:t>
      </w:r>
      <w:r w:rsidR="00C32BE0">
        <w:rPr>
          <w:lang w:eastAsia="zh-CN"/>
        </w:rPr>
        <w:t>e</w:t>
      </w:r>
      <w:r w:rsidR="005A6538" w:rsidRPr="005A6538">
        <w:rPr>
          <w:lang w:eastAsia="zh-CN"/>
        </w:rPr>
        <w:t xml:space="preserve">mergency </w:t>
      </w:r>
      <w:r w:rsidR="00C32BE0">
        <w:rPr>
          <w:lang w:eastAsia="zh-CN"/>
        </w:rPr>
        <w:t>s</w:t>
      </w:r>
      <w:r w:rsidR="005A6538" w:rsidRPr="005A6538">
        <w:rPr>
          <w:lang w:eastAsia="zh-CN"/>
        </w:rPr>
        <w:t>essions</w:t>
      </w:r>
      <w:r w:rsidR="005A6538">
        <w:rPr>
          <w:lang w:eastAsia="zh-CN"/>
        </w:rPr>
        <w:t xml:space="preserve"> are specified in TS33.501, which are:</w:t>
      </w:r>
    </w:p>
    <w:p w14:paraId="309973B3" w14:textId="6CB7D5EE" w:rsidR="005A6538" w:rsidRDefault="00265C32" w:rsidP="005A1712">
      <w:pPr>
        <w:pStyle w:val="af9"/>
        <w:numPr>
          <w:ilvl w:val="0"/>
          <w:numId w:val="35"/>
        </w:numPr>
        <w:jc w:val="both"/>
      </w:pPr>
      <w:r>
        <w:t>t</w:t>
      </w:r>
      <w:r w:rsidR="00835392">
        <w:t xml:space="preserve">he gNB can reject </w:t>
      </w:r>
      <w:r>
        <w:t xml:space="preserve">an </w:t>
      </w:r>
      <w:r w:rsidR="006F7BBC">
        <w:t>u</w:t>
      </w:r>
      <w:r w:rsidR="006F7BBC" w:rsidRPr="00265C32">
        <w:t xml:space="preserve">nauthenticated IMS </w:t>
      </w:r>
      <w:r w:rsidR="006F7BBC">
        <w:t>e</w:t>
      </w:r>
      <w:r w:rsidR="006F7BBC" w:rsidRPr="00265C32">
        <w:t xml:space="preserve">mergency </w:t>
      </w:r>
      <w:r w:rsidR="006F7BBC">
        <w:t>s</w:t>
      </w:r>
      <w:r w:rsidR="006F7BBC" w:rsidRPr="00265C32">
        <w:t>ession</w:t>
      </w:r>
      <w:r w:rsidR="00B546BA">
        <w:t xml:space="preserve"> if it only receives </w:t>
      </w:r>
      <w:r w:rsidR="006007A8" w:rsidRPr="006D31C0">
        <w:t>the UE 5G security capabilities to only contain NIA0 for integrity protection algorithms from the AMF</w:t>
      </w:r>
      <w:r w:rsidR="00DF6790">
        <w:t xml:space="preserve"> and </w:t>
      </w:r>
      <w:r w:rsidR="00D104EC" w:rsidRPr="006D31C0">
        <w:t>NIA0 is disabled at the gNB for regulatory requirement</w:t>
      </w:r>
      <w:r w:rsidR="00D104EC">
        <w:t>s.</w:t>
      </w:r>
      <w:r w:rsidR="00805E7C">
        <w:t xml:space="preserve"> </w:t>
      </w:r>
      <w:r w:rsidR="00B33C1A">
        <w:t>(see clause 6.7.3.6)</w:t>
      </w:r>
    </w:p>
    <w:p w14:paraId="1B98DC4A" w14:textId="1F4DB0DF" w:rsidR="005A6538" w:rsidRDefault="00B76B30" w:rsidP="005A1712">
      <w:pPr>
        <w:pStyle w:val="af9"/>
        <w:numPr>
          <w:ilvl w:val="0"/>
          <w:numId w:val="35"/>
        </w:numPr>
        <w:jc w:val="both"/>
      </w:pPr>
      <w:r w:rsidRPr="002170C0">
        <w:t>When UE attempts to make Xn/N2 handover, UE and gNB derive and transfer the keys as normal to re-use the normal handover mechanism. Since the derived keys have no ability to affect the output of the NULL algorithms it is irrelevant that the network and the UE derive different keys. This implies that source gNB will forward UE 5G security capability which contains NIA0 and NEA0 only to target gNB. So the target gNB can only select NIA0 for integrity protection and NEA0 for confidential protection.</w:t>
      </w:r>
      <w:r>
        <w:t>(see clause 10.2.2.3.2)</w:t>
      </w:r>
    </w:p>
    <w:p w14:paraId="0C5A8FF1" w14:textId="59B60C51" w:rsidR="00C31634" w:rsidRDefault="00AC209F" w:rsidP="004A2056">
      <w:pPr>
        <w:jc w:val="both"/>
      </w:pPr>
      <w:r>
        <w:rPr>
          <w:lang w:eastAsia="zh-CN"/>
        </w:rPr>
        <w:t>F</w:t>
      </w:r>
      <w:r w:rsidR="00592050">
        <w:rPr>
          <w:lang w:eastAsia="zh-CN"/>
        </w:rPr>
        <w:t xml:space="preserve">rom the perspective of gNB-CU, it needs to have the knowledge of whether </w:t>
      </w:r>
      <w:r w:rsidR="00CB694C" w:rsidRPr="00E96F07">
        <w:rPr>
          <w:i/>
        </w:rPr>
        <w:t>ims-EmergencySupport</w:t>
      </w:r>
      <w:r w:rsidR="00592050">
        <w:rPr>
          <w:lang w:eastAsia="zh-CN"/>
        </w:rPr>
        <w:t xml:space="preserve"> is enabled.</w:t>
      </w:r>
      <w:r>
        <w:rPr>
          <w:lang w:eastAsia="zh-CN"/>
        </w:rPr>
        <w:t xml:space="preserve"> </w:t>
      </w:r>
      <w:r w:rsidR="00643D28">
        <w:rPr>
          <w:lang w:eastAsia="zh-CN"/>
        </w:rPr>
        <w:t>Given this indication was introduced in Rel-15</w:t>
      </w:r>
      <w:r>
        <w:rPr>
          <w:lang w:eastAsia="zh-CN"/>
        </w:rPr>
        <w:t xml:space="preserve">, </w:t>
      </w:r>
      <w:r w:rsidR="00643D28">
        <w:rPr>
          <w:lang w:eastAsia="zh-CN"/>
        </w:rPr>
        <w:t>Rel-15</w:t>
      </w:r>
      <w:r>
        <w:rPr>
          <w:lang w:eastAsia="zh-CN"/>
        </w:rPr>
        <w:t xml:space="preserve"> CR</w:t>
      </w:r>
      <w:r w:rsidR="00F3292E">
        <w:rPr>
          <w:lang w:eastAsia="zh-CN"/>
        </w:rPr>
        <w:t xml:space="preserve"> on </w:t>
      </w:r>
      <w:r w:rsidR="00F3292E" w:rsidRPr="00E96F07">
        <w:rPr>
          <w:i/>
        </w:rPr>
        <w:t>ims-EmergencySupport</w:t>
      </w:r>
      <w:r>
        <w:rPr>
          <w:lang w:eastAsia="zh-CN"/>
        </w:rPr>
        <w:t xml:space="preserve"> is needed</w:t>
      </w:r>
      <w:r w:rsidR="00FB0F91">
        <w:rPr>
          <w:lang w:eastAsia="zh-CN"/>
        </w:rPr>
        <w:t>.</w:t>
      </w:r>
    </w:p>
    <w:p w14:paraId="5FA2E465" w14:textId="76F101A2" w:rsidR="006F7D52" w:rsidRDefault="00805E7C" w:rsidP="004A2056">
      <w:pPr>
        <w:jc w:val="both"/>
      </w:pPr>
      <w:r w:rsidRPr="00805E7C">
        <w:rPr>
          <w:rFonts w:hint="eastAsia"/>
          <w:lang w:val="en-US" w:eastAsia="zh-CN"/>
        </w:rPr>
        <w:t>I</w:t>
      </w:r>
      <w:r w:rsidRPr="00805E7C">
        <w:rPr>
          <w:lang w:val="en-US" w:eastAsia="zh-CN"/>
        </w:rPr>
        <w:t xml:space="preserve">n </w:t>
      </w:r>
      <w:r w:rsidR="001E0B5C">
        <w:rPr>
          <w:lang w:val="en-US" w:eastAsia="zh-CN"/>
        </w:rPr>
        <w:t xml:space="preserve">order to support </w:t>
      </w:r>
      <w:r w:rsidR="001E0B5C" w:rsidRPr="0011726C">
        <w:rPr>
          <w:lang w:eastAsia="zh-CN"/>
        </w:rPr>
        <w:t>Emergency Services</w:t>
      </w:r>
      <w:r w:rsidR="001E0B5C">
        <w:rPr>
          <w:lang w:val="en-US" w:eastAsia="zh-CN"/>
        </w:rPr>
        <w:t xml:space="preserve"> in </w:t>
      </w:r>
      <w:r w:rsidRPr="00805E7C">
        <w:rPr>
          <w:lang w:val="en-US" w:eastAsia="zh-CN"/>
        </w:rPr>
        <w:t xml:space="preserve">V2X scenario, </w:t>
      </w:r>
      <w:r w:rsidR="00097C6C">
        <w:rPr>
          <w:lang w:val="en-US" w:eastAsia="zh-CN"/>
        </w:rPr>
        <w:t xml:space="preserve">the </w:t>
      </w:r>
      <w:r w:rsidR="000854BD" w:rsidRPr="001B7C50">
        <w:t>broadcast indicator</w:t>
      </w:r>
      <w:r w:rsidRPr="00074012">
        <w:t xml:space="preserve"> </w:t>
      </w:r>
      <w:r w:rsidRPr="00074012">
        <w:rPr>
          <w:b/>
          <w:bCs/>
          <w:i/>
          <w:iCs/>
        </w:rPr>
        <w:t>eCallOverIMS-Support</w:t>
      </w:r>
      <w:r w:rsidRPr="00074012">
        <w:t xml:space="preserve"> </w:t>
      </w:r>
      <w:r w:rsidR="000854BD">
        <w:t xml:space="preserve">only </w:t>
      </w:r>
      <w:r w:rsidRPr="00074012">
        <w:t>indicate</w:t>
      </w:r>
      <w:r w:rsidR="002C7389">
        <w:t>s</w:t>
      </w:r>
      <w:r w:rsidRPr="00805E7C">
        <w:t xml:space="preserve"> </w:t>
      </w:r>
      <w:r>
        <w:t>whether</w:t>
      </w:r>
      <w:r w:rsidRPr="00805E7C">
        <w:t xml:space="preserve"> </w:t>
      </w:r>
      <w:r w:rsidRPr="00074012">
        <w:t xml:space="preserve">eCall over IMS is supported </w:t>
      </w:r>
      <w:r w:rsidR="00685CD8">
        <w:t xml:space="preserve">regardless of UE </w:t>
      </w:r>
      <w:r w:rsidR="003F432E">
        <w:t xml:space="preserve">service </w:t>
      </w:r>
      <w:r w:rsidR="00685CD8">
        <w:t>state</w:t>
      </w:r>
      <w:r w:rsidR="003F432E">
        <w:t>.</w:t>
      </w:r>
      <w:r w:rsidR="001E0B5C" w:rsidRPr="001E0B5C">
        <w:t xml:space="preserve"> </w:t>
      </w:r>
      <w:r w:rsidR="001E0B5C" w:rsidRPr="001B7C50">
        <w:t xml:space="preserve">So, </w:t>
      </w:r>
      <w:r w:rsidR="003C72A4">
        <w:t xml:space="preserve">both </w:t>
      </w:r>
      <w:r w:rsidR="003C72A4" w:rsidRPr="001B7C50">
        <w:t>broadcast indicator</w:t>
      </w:r>
      <w:r w:rsidR="003C72A4">
        <w:t xml:space="preserve">s </w:t>
      </w:r>
      <w:r w:rsidR="003C72A4" w:rsidRPr="0013232F">
        <w:rPr>
          <w:b/>
          <w:bCs/>
          <w:i/>
          <w:iCs/>
          <w:lang w:eastAsia="zh-CN"/>
        </w:rPr>
        <w:t>ims-EmergencySupport</w:t>
      </w:r>
      <w:r w:rsidR="003C72A4">
        <w:rPr>
          <w:lang w:eastAsia="zh-CN"/>
        </w:rPr>
        <w:t xml:space="preserve"> and </w:t>
      </w:r>
      <w:r w:rsidR="003C72A4" w:rsidRPr="0013232F">
        <w:rPr>
          <w:b/>
          <w:bCs/>
          <w:i/>
          <w:iCs/>
          <w:lang w:eastAsia="zh-CN"/>
        </w:rPr>
        <w:t>eCallOverIMS-Support</w:t>
      </w:r>
      <w:r w:rsidR="003C72A4">
        <w:t xml:space="preserve"> need to be enabled if </w:t>
      </w:r>
      <w:r w:rsidR="003C72A4" w:rsidRPr="00074012">
        <w:t>eCall over IMS is supported</w:t>
      </w:r>
      <w:r w:rsidR="003C72A4">
        <w:t xml:space="preserve"> in</w:t>
      </w:r>
      <w:r w:rsidR="001E0B5C" w:rsidRPr="001B7C50">
        <w:t xml:space="preserve"> limited service state </w:t>
      </w:r>
      <w:r w:rsidR="003C72A4">
        <w:t xml:space="preserve">is </w:t>
      </w:r>
      <w:r w:rsidR="001E0B5C" w:rsidRPr="001B7C50">
        <w:t>support</w:t>
      </w:r>
      <w:r w:rsidR="003C72A4">
        <w:t>e</w:t>
      </w:r>
      <w:r w:rsidR="00F865AC">
        <w:t>d</w:t>
      </w:r>
      <w:r w:rsidR="001E0B5C" w:rsidRPr="001B7C50">
        <w:t>.</w:t>
      </w:r>
    </w:p>
    <w:p w14:paraId="621A0EA3" w14:textId="44081EE5" w:rsidR="008748F7" w:rsidRDefault="008814A4" w:rsidP="004A2056">
      <w:pPr>
        <w:jc w:val="both"/>
      </w:pPr>
      <w:r>
        <w:t>The</w:t>
      </w:r>
      <w:r w:rsidR="008748F7">
        <w:t xml:space="preserve"> support of </w:t>
      </w:r>
      <w:r w:rsidR="008748F7" w:rsidRPr="008748F7">
        <w:t>Emergency services in SNPNs</w:t>
      </w:r>
      <w:r w:rsidR="00BD1B93">
        <w:t xml:space="preserve"> </w:t>
      </w:r>
      <w:r w:rsidR="00BD1B93">
        <w:rPr>
          <w:rFonts w:hint="eastAsia"/>
          <w:lang w:eastAsia="zh-CN"/>
        </w:rPr>
        <w:t>w</w:t>
      </w:r>
      <w:r w:rsidR="00BD1B93">
        <w:rPr>
          <w:lang w:eastAsia="zh-CN"/>
        </w:rPr>
        <w:t>as introduced in Rel-17</w:t>
      </w:r>
      <w:r w:rsidR="008748F7">
        <w:t xml:space="preserve">, the following texts </w:t>
      </w:r>
      <w:r w:rsidR="00571401">
        <w:t>are quoted from</w:t>
      </w:r>
      <w:r w:rsidR="008748F7">
        <w:t xml:space="preserve"> clause 16.6.1 in TS38.300</w:t>
      </w:r>
      <w:r w:rsidR="00A81B17">
        <w:t>:</w:t>
      </w:r>
    </w:p>
    <w:p w14:paraId="50F6C918" w14:textId="77777777" w:rsidR="00A81B17" w:rsidRPr="001E0B5C" w:rsidRDefault="00A81B17" w:rsidP="00A81B17">
      <w:pPr>
        <w:rPr>
          <w:i/>
          <w:iCs/>
        </w:rPr>
      </w:pPr>
      <w:r w:rsidRPr="001E0B5C">
        <w:rPr>
          <w:i/>
          <w:iCs/>
        </w:rPr>
        <w:t>Emergency services and ETWS /CMAS can be supported by SNPNs</w:t>
      </w:r>
      <w:r w:rsidRPr="0047137D">
        <w:rPr>
          <w:i/>
          <w:iCs/>
        </w:rPr>
        <w:t xml:space="preserve">. An IMS Emergency call support indication is provided per SNPN to inform the UE which SNPN(s) support emergency bearer. In normal service state the indication is provided in the same way as in case of PLMNs (see clause 16.5.2). </w:t>
      </w:r>
      <w:r w:rsidRPr="001E0B5C">
        <w:rPr>
          <w:i/>
          <w:iCs/>
          <w:highlight w:val="yellow"/>
        </w:rPr>
        <w:t xml:space="preserve">In limited service state and for emergency services other than eCall over IMS, a UE is informed whether an SNPN of the cell supports emergency services over NG-RAN from a per SNPN broadcast indication </w:t>
      </w:r>
      <w:r w:rsidRPr="001E0B5C">
        <w:rPr>
          <w:i/>
          <w:iCs/>
          <w:highlight w:val="yellow"/>
          <w:lang w:eastAsia="zh-CN"/>
        </w:rPr>
        <w:t>(</w:t>
      </w:r>
      <w:r w:rsidRPr="001E0B5C">
        <w:rPr>
          <w:i/>
          <w:iCs/>
          <w:highlight w:val="yellow"/>
        </w:rPr>
        <w:t>imsEmergencySupportForSNPN</w:t>
      </w:r>
      <w:r w:rsidRPr="001E0B5C">
        <w:rPr>
          <w:i/>
          <w:iCs/>
          <w:highlight w:val="yellow"/>
          <w:lang w:eastAsia="zh-CN"/>
        </w:rPr>
        <w:t>)</w:t>
      </w:r>
      <w:r w:rsidRPr="001E0B5C">
        <w:rPr>
          <w:i/>
          <w:iCs/>
          <w:highlight w:val="yellow"/>
        </w:rPr>
        <w:t>. The broadcast indicator for an SNPN may be set to "support" if any AMF of the SNPN supports IMS emergency bearer services</w:t>
      </w:r>
      <w:r w:rsidRPr="001E0B5C">
        <w:rPr>
          <w:i/>
          <w:iCs/>
        </w:rPr>
        <w:t>.</w:t>
      </w:r>
    </w:p>
    <w:p w14:paraId="76980F0D" w14:textId="732387DF" w:rsidR="005A5A2E" w:rsidRPr="0047137D" w:rsidRDefault="005A5A2E" w:rsidP="004A2056">
      <w:pPr>
        <w:jc w:val="both"/>
      </w:pPr>
      <w:r>
        <w:t>I</w:t>
      </w:r>
      <w:r w:rsidRPr="00D0535C">
        <w:t xml:space="preserve">t is </w:t>
      </w:r>
      <w:r w:rsidR="005C6B38" w:rsidRPr="005C6B38">
        <w:t>obvious</w:t>
      </w:r>
      <w:r>
        <w:t xml:space="preserve"> that the gNB-CU needs to know </w:t>
      </w:r>
      <w:r w:rsidRPr="008F4E95">
        <w:rPr>
          <w:i/>
          <w:iCs/>
        </w:rPr>
        <w:t>imsEmergencySupportForSNPN</w:t>
      </w:r>
      <w:r w:rsidRPr="005A5A2E">
        <w:t xml:space="preserve"> if an SNPN of the cell supports emergency services</w:t>
      </w:r>
      <w:r w:rsidR="0047137D">
        <w:t xml:space="preserve"> in </w:t>
      </w:r>
      <w:r w:rsidR="0047137D" w:rsidRPr="0047137D">
        <w:t>limited service state</w:t>
      </w:r>
      <w:r w:rsidR="0047137D">
        <w:t>.</w:t>
      </w:r>
    </w:p>
    <w:p w14:paraId="6A75FB27" w14:textId="28A900FF" w:rsidR="0092677F" w:rsidRPr="006F7BBC" w:rsidRDefault="0092677F" w:rsidP="004A2056">
      <w:pPr>
        <w:jc w:val="both"/>
        <w:rPr>
          <w:b/>
          <w:bCs/>
          <w:lang w:eastAsia="zh-CN"/>
        </w:rPr>
      </w:pPr>
      <w:r w:rsidRPr="006F7BBC">
        <w:rPr>
          <w:rFonts w:hint="eastAsia"/>
          <w:b/>
          <w:bCs/>
          <w:lang w:eastAsia="zh-CN"/>
        </w:rPr>
        <w:t>P</w:t>
      </w:r>
      <w:r w:rsidRPr="006F7BBC">
        <w:rPr>
          <w:b/>
          <w:bCs/>
          <w:lang w:eastAsia="zh-CN"/>
        </w:rPr>
        <w:t xml:space="preserve">roposal 1: </w:t>
      </w:r>
      <w:r w:rsidR="00F35C35" w:rsidRPr="006F7BBC">
        <w:rPr>
          <w:b/>
          <w:bCs/>
          <w:lang w:eastAsia="zh-CN"/>
        </w:rPr>
        <w:t xml:space="preserve">To introduce </w:t>
      </w:r>
      <w:r w:rsidR="00797200">
        <w:rPr>
          <w:b/>
          <w:bCs/>
          <w:lang w:eastAsia="zh-CN"/>
        </w:rPr>
        <w:t>t</w:t>
      </w:r>
      <w:r w:rsidR="00654C86">
        <w:rPr>
          <w:rFonts w:hint="eastAsia"/>
          <w:b/>
          <w:bCs/>
          <w:lang w:eastAsia="zh-CN"/>
        </w:rPr>
        <w:t>h</w:t>
      </w:r>
      <w:r w:rsidR="00654C86">
        <w:rPr>
          <w:b/>
          <w:bCs/>
          <w:lang w:eastAsia="zh-CN"/>
        </w:rPr>
        <w:t>ree</w:t>
      </w:r>
      <w:r w:rsidR="00F35C35" w:rsidRPr="006F7BBC">
        <w:rPr>
          <w:b/>
          <w:bCs/>
          <w:lang w:eastAsia="zh-CN"/>
        </w:rPr>
        <w:t xml:space="preserve"> new indicat</w:t>
      </w:r>
      <w:r w:rsidR="00797200">
        <w:rPr>
          <w:b/>
          <w:bCs/>
          <w:lang w:eastAsia="zh-CN"/>
        </w:rPr>
        <w:t>ions</w:t>
      </w:r>
      <w:r w:rsidR="00F35C35" w:rsidRPr="006F7BBC">
        <w:rPr>
          <w:b/>
          <w:bCs/>
          <w:lang w:eastAsia="zh-CN"/>
        </w:rPr>
        <w:t>,</w:t>
      </w:r>
      <w:r w:rsidR="00C03D9A" w:rsidRPr="006F7BBC">
        <w:rPr>
          <w:b/>
          <w:bCs/>
          <w:lang w:eastAsia="zh-CN"/>
        </w:rPr>
        <w:t xml:space="preserve"> </w:t>
      </w:r>
      <w:r w:rsidR="00F35C35" w:rsidRPr="006F7BBC">
        <w:rPr>
          <w:b/>
          <w:bCs/>
          <w:lang w:eastAsia="zh-CN"/>
        </w:rPr>
        <w:t xml:space="preserve">namely </w:t>
      </w:r>
      <w:r w:rsidR="00F35C35" w:rsidRPr="006F7BBC">
        <w:rPr>
          <w:b/>
          <w:bCs/>
          <w:i/>
        </w:rPr>
        <w:t>ims-EmergencySupport</w:t>
      </w:r>
      <w:r w:rsidR="00C1498F">
        <w:rPr>
          <w:b/>
          <w:bCs/>
          <w:lang w:eastAsia="zh-CN"/>
        </w:rPr>
        <w:t xml:space="preserve">, </w:t>
      </w:r>
      <w:r w:rsidR="00797200" w:rsidRPr="00074012">
        <w:rPr>
          <w:b/>
          <w:bCs/>
          <w:i/>
          <w:iCs/>
        </w:rPr>
        <w:t>eCallOverIMS-Support</w:t>
      </w:r>
      <w:r w:rsidR="00F35C35" w:rsidRPr="006F7BBC">
        <w:rPr>
          <w:b/>
          <w:bCs/>
          <w:lang w:eastAsia="zh-CN"/>
        </w:rPr>
        <w:t xml:space="preserve"> </w:t>
      </w:r>
      <w:r w:rsidR="008748F7">
        <w:rPr>
          <w:b/>
          <w:bCs/>
          <w:lang w:eastAsia="zh-CN"/>
        </w:rPr>
        <w:t xml:space="preserve">and </w:t>
      </w:r>
      <w:r w:rsidR="008748F7" w:rsidRPr="008748F7">
        <w:rPr>
          <w:b/>
          <w:bCs/>
          <w:i/>
        </w:rPr>
        <w:t>imsEmergencySupportForSNPN</w:t>
      </w:r>
      <w:r w:rsidR="008748F7">
        <w:rPr>
          <w:b/>
          <w:bCs/>
          <w:lang w:eastAsia="zh-CN"/>
        </w:rPr>
        <w:t xml:space="preserve"> </w:t>
      </w:r>
      <w:r w:rsidR="00F35C35" w:rsidRPr="006F7BBC">
        <w:rPr>
          <w:b/>
          <w:bCs/>
          <w:lang w:eastAsia="zh-CN"/>
        </w:rPr>
        <w:t>in F1 inte</w:t>
      </w:r>
      <w:r w:rsidR="008C495C" w:rsidRPr="006F7BBC">
        <w:rPr>
          <w:b/>
          <w:bCs/>
          <w:lang w:eastAsia="zh-CN"/>
        </w:rPr>
        <w:t>r</w:t>
      </w:r>
      <w:r w:rsidR="00F35C35" w:rsidRPr="006F7BBC">
        <w:rPr>
          <w:b/>
          <w:bCs/>
          <w:lang w:eastAsia="zh-CN"/>
        </w:rPr>
        <w:t xml:space="preserve">face. </w:t>
      </w:r>
    </w:p>
    <w:p w14:paraId="425EE70F" w14:textId="1FDDA7EC" w:rsidR="00A76A44" w:rsidRPr="00B0267C" w:rsidRDefault="00972FAF" w:rsidP="00B0267C">
      <w:pPr>
        <w:jc w:val="both"/>
        <w:rPr>
          <w:b/>
          <w:bCs/>
          <w:lang w:eastAsia="zh-CN"/>
        </w:rPr>
      </w:pPr>
      <w:r w:rsidRPr="00B0267C">
        <w:rPr>
          <w:rFonts w:hint="eastAsia"/>
          <w:b/>
          <w:bCs/>
          <w:lang w:eastAsia="zh-CN"/>
        </w:rPr>
        <w:t>P</w:t>
      </w:r>
      <w:r w:rsidRPr="00B0267C">
        <w:rPr>
          <w:b/>
          <w:bCs/>
          <w:lang w:eastAsia="zh-CN"/>
        </w:rPr>
        <w:t>roposal 2: to agree the corresponding CRs</w:t>
      </w:r>
      <w:r w:rsidR="00206DA2">
        <w:rPr>
          <w:b/>
          <w:bCs/>
          <w:lang w:eastAsia="zh-CN"/>
        </w:rPr>
        <w:t xml:space="preserve"> for F1AP</w:t>
      </w:r>
      <w:r w:rsidRPr="00B0267C">
        <w:rPr>
          <w:b/>
          <w:bCs/>
          <w:lang w:eastAsia="zh-CN"/>
        </w:rPr>
        <w:t xml:space="preserve"> [</w:t>
      </w:r>
      <w:r w:rsidR="00F774B0">
        <w:rPr>
          <w:b/>
          <w:bCs/>
          <w:lang w:eastAsia="zh-CN"/>
        </w:rPr>
        <w:t>3</w:t>
      </w:r>
      <w:r w:rsidRPr="00B0267C">
        <w:rPr>
          <w:b/>
          <w:bCs/>
          <w:lang w:eastAsia="zh-CN"/>
        </w:rPr>
        <w:t>]-[</w:t>
      </w:r>
      <w:r w:rsidR="00F774B0">
        <w:rPr>
          <w:b/>
          <w:bCs/>
          <w:lang w:eastAsia="zh-CN"/>
        </w:rPr>
        <w:t>7</w:t>
      </w:r>
      <w:r w:rsidRPr="00B0267C">
        <w:rPr>
          <w:b/>
          <w:bCs/>
          <w:lang w:eastAsia="zh-CN"/>
        </w:rPr>
        <w:t>].</w:t>
      </w:r>
    </w:p>
    <w:p w14:paraId="42B66424" w14:textId="77777777" w:rsidR="00B770B3" w:rsidRDefault="00A356BC">
      <w:pPr>
        <w:pStyle w:val="1"/>
        <w:rPr>
          <w:lang w:val="en-US"/>
        </w:rPr>
      </w:pPr>
      <w:r>
        <w:rPr>
          <w:lang w:eastAsia="zh-CN"/>
        </w:rPr>
        <w:t>Proposal</w:t>
      </w:r>
    </w:p>
    <w:p w14:paraId="6A2C838E" w14:textId="77777777" w:rsidR="00B770B3" w:rsidRDefault="00A356BC" w:rsidP="0070373A">
      <w:pPr>
        <w:rPr>
          <w:lang w:eastAsia="zh-CN"/>
        </w:rPr>
      </w:pPr>
      <w:r w:rsidRPr="0070373A">
        <w:rPr>
          <w:lang w:eastAsia="zh-CN"/>
        </w:rPr>
        <w:t>Based on the above analysis, we have the following proposals:</w:t>
      </w:r>
    </w:p>
    <w:p w14:paraId="25E05BCF" w14:textId="77777777" w:rsidR="00B0267C" w:rsidRPr="006F7BBC" w:rsidRDefault="00B0267C" w:rsidP="00B0267C">
      <w:pPr>
        <w:jc w:val="both"/>
        <w:rPr>
          <w:b/>
          <w:bCs/>
          <w:lang w:eastAsia="zh-CN"/>
        </w:rPr>
      </w:pPr>
      <w:r w:rsidRPr="006F7BBC">
        <w:rPr>
          <w:rFonts w:hint="eastAsia"/>
          <w:b/>
          <w:bCs/>
          <w:lang w:eastAsia="zh-CN"/>
        </w:rPr>
        <w:t>P</w:t>
      </w:r>
      <w:r w:rsidRPr="006F7BBC">
        <w:rPr>
          <w:b/>
          <w:bCs/>
          <w:lang w:eastAsia="zh-CN"/>
        </w:rPr>
        <w:t xml:space="preserve">roposal 1: To introduce </w:t>
      </w:r>
      <w:r>
        <w:rPr>
          <w:b/>
          <w:bCs/>
          <w:lang w:eastAsia="zh-CN"/>
        </w:rPr>
        <w:t>t</w:t>
      </w:r>
      <w:r>
        <w:rPr>
          <w:rFonts w:hint="eastAsia"/>
          <w:b/>
          <w:bCs/>
          <w:lang w:eastAsia="zh-CN"/>
        </w:rPr>
        <w:t>h</w:t>
      </w:r>
      <w:r>
        <w:rPr>
          <w:b/>
          <w:bCs/>
          <w:lang w:eastAsia="zh-CN"/>
        </w:rPr>
        <w:t>ree</w:t>
      </w:r>
      <w:r w:rsidRPr="006F7BBC">
        <w:rPr>
          <w:b/>
          <w:bCs/>
          <w:lang w:eastAsia="zh-CN"/>
        </w:rPr>
        <w:t xml:space="preserve"> new indicat</w:t>
      </w:r>
      <w:r>
        <w:rPr>
          <w:b/>
          <w:bCs/>
          <w:lang w:eastAsia="zh-CN"/>
        </w:rPr>
        <w:t>ions</w:t>
      </w:r>
      <w:r w:rsidRPr="006F7BBC">
        <w:rPr>
          <w:b/>
          <w:bCs/>
          <w:lang w:eastAsia="zh-CN"/>
        </w:rPr>
        <w:t xml:space="preserve">, namely </w:t>
      </w:r>
      <w:r w:rsidRPr="006F7BBC">
        <w:rPr>
          <w:b/>
          <w:bCs/>
          <w:i/>
        </w:rPr>
        <w:t>ims-EmergencySupport</w:t>
      </w:r>
      <w:r>
        <w:rPr>
          <w:b/>
          <w:bCs/>
          <w:lang w:eastAsia="zh-CN"/>
        </w:rPr>
        <w:t xml:space="preserve">, </w:t>
      </w:r>
      <w:r w:rsidRPr="00074012">
        <w:rPr>
          <w:b/>
          <w:bCs/>
          <w:i/>
          <w:iCs/>
        </w:rPr>
        <w:t>eCallOverIMS-Support</w:t>
      </w:r>
      <w:r w:rsidRPr="006F7BBC">
        <w:rPr>
          <w:b/>
          <w:bCs/>
          <w:lang w:eastAsia="zh-CN"/>
        </w:rPr>
        <w:t xml:space="preserve"> </w:t>
      </w:r>
      <w:r>
        <w:rPr>
          <w:b/>
          <w:bCs/>
          <w:lang w:eastAsia="zh-CN"/>
        </w:rPr>
        <w:t xml:space="preserve">and </w:t>
      </w:r>
      <w:r w:rsidRPr="008748F7">
        <w:rPr>
          <w:b/>
          <w:bCs/>
          <w:i/>
        </w:rPr>
        <w:t>imsEmergencySupportForSNPN</w:t>
      </w:r>
      <w:r>
        <w:rPr>
          <w:b/>
          <w:bCs/>
          <w:lang w:eastAsia="zh-CN"/>
        </w:rPr>
        <w:t xml:space="preserve"> </w:t>
      </w:r>
      <w:r w:rsidRPr="006F7BBC">
        <w:rPr>
          <w:b/>
          <w:bCs/>
          <w:lang w:eastAsia="zh-CN"/>
        </w:rPr>
        <w:t xml:space="preserve">in F1 interface. </w:t>
      </w:r>
    </w:p>
    <w:p w14:paraId="2B2EDF0E" w14:textId="61835670" w:rsidR="00B0267C" w:rsidRPr="00B0267C" w:rsidRDefault="00B0267C" w:rsidP="00B0267C">
      <w:pPr>
        <w:jc w:val="both"/>
        <w:rPr>
          <w:b/>
          <w:bCs/>
          <w:lang w:eastAsia="zh-CN"/>
        </w:rPr>
      </w:pPr>
      <w:r w:rsidRPr="00B0267C">
        <w:rPr>
          <w:rFonts w:hint="eastAsia"/>
          <w:b/>
          <w:bCs/>
          <w:lang w:eastAsia="zh-CN"/>
        </w:rPr>
        <w:t>P</w:t>
      </w:r>
      <w:r w:rsidRPr="00B0267C">
        <w:rPr>
          <w:b/>
          <w:bCs/>
          <w:lang w:eastAsia="zh-CN"/>
        </w:rPr>
        <w:t>roposal 2: to agree the corresponding CRs</w:t>
      </w:r>
      <w:r w:rsidR="007D216A">
        <w:rPr>
          <w:b/>
          <w:bCs/>
          <w:lang w:eastAsia="zh-CN"/>
        </w:rPr>
        <w:t xml:space="preserve"> for F1AP</w:t>
      </w:r>
      <w:r w:rsidRPr="00B0267C">
        <w:rPr>
          <w:b/>
          <w:bCs/>
          <w:lang w:eastAsia="zh-CN"/>
        </w:rPr>
        <w:t xml:space="preserve"> [</w:t>
      </w:r>
      <w:r w:rsidR="009D2692">
        <w:rPr>
          <w:b/>
          <w:bCs/>
          <w:lang w:eastAsia="zh-CN"/>
        </w:rPr>
        <w:t>3</w:t>
      </w:r>
      <w:r w:rsidRPr="00B0267C">
        <w:rPr>
          <w:b/>
          <w:bCs/>
          <w:lang w:eastAsia="zh-CN"/>
        </w:rPr>
        <w:t>]-[</w:t>
      </w:r>
      <w:r w:rsidR="009D2692">
        <w:rPr>
          <w:b/>
          <w:bCs/>
          <w:lang w:eastAsia="zh-CN"/>
        </w:rPr>
        <w:t>7</w:t>
      </w:r>
      <w:r w:rsidRPr="00B0267C">
        <w:rPr>
          <w:b/>
          <w:bCs/>
          <w:lang w:eastAsia="zh-CN"/>
        </w:rPr>
        <w:t>].</w:t>
      </w:r>
    </w:p>
    <w:p w14:paraId="715B043E" w14:textId="77777777" w:rsidR="00B770B3" w:rsidRDefault="00A356BC">
      <w:pPr>
        <w:pStyle w:val="1"/>
        <w:rPr>
          <w:lang w:val="en-US"/>
        </w:rPr>
      </w:pPr>
      <w:r>
        <w:rPr>
          <w:lang w:eastAsia="zh-CN"/>
        </w:rPr>
        <w:t>Reference</w:t>
      </w:r>
      <w:r>
        <w:rPr>
          <w:lang w:eastAsia="zh-CN"/>
        </w:rPr>
        <w:tab/>
      </w:r>
    </w:p>
    <w:p w14:paraId="22AA4A68" w14:textId="10C74E4B" w:rsidR="00592050" w:rsidRPr="00592050" w:rsidRDefault="00592050" w:rsidP="00592050">
      <w:pPr>
        <w:pStyle w:val="af9"/>
        <w:numPr>
          <w:ilvl w:val="0"/>
          <w:numId w:val="11"/>
        </w:numPr>
        <w:rPr>
          <w:rFonts w:ascii="Calibri" w:hAnsi="Calibri" w:cs="Calibri"/>
          <w:lang w:eastAsia="zh-CN"/>
        </w:rPr>
      </w:pPr>
      <w:r w:rsidRPr="00592050">
        <w:rPr>
          <w:rFonts w:ascii="Calibri" w:hAnsi="Calibri" w:cs="Calibri"/>
          <w:lang w:eastAsia="zh-CN"/>
        </w:rPr>
        <w:t>3GPP TS 38.300;NR; NR and NG-RAN Overall Description; Stage 2(Release 18)</w:t>
      </w:r>
    </w:p>
    <w:p w14:paraId="2F25C441" w14:textId="251E9E44" w:rsidR="006D08EC" w:rsidRDefault="00B0267C" w:rsidP="006D08EC">
      <w:pPr>
        <w:pStyle w:val="af9"/>
        <w:numPr>
          <w:ilvl w:val="0"/>
          <w:numId w:val="11"/>
        </w:numPr>
        <w:jc w:val="both"/>
        <w:rPr>
          <w:rFonts w:ascii="Calibri" w:hAnsi="Calibri" w:cs="Calibri"/>
          <w:lang w:eastAsia="zh-CN"/>
        </w:rPr>
      </w:pPr>
      <w:r w:rsidRPr="00B0267C">
        <w:rPr>
          <w:rFonts w:ascii="Calibri" w:hAnsi="Calibri" w:cs="Calibri"/>
          <w:lang w:eastAsia="zh-CN"/>
        </w:rPr>
        <w:t>3GPP TS 23.501; System architecture for the 5G System (5GS); Stage 2(Release 18)</w:t>
      </w:r>
    </w:p>
    <w:p w14:paraId="121EB075" w14:textId="38217621" w:rsidR="00592050" w:rsidRDefault="00F774B0" w:rsidP="006D08EC">
      <w:pPr>
        <w:pStyle w:val="af9"/>
        <w:numPr>
          <w:ilvl w:val="0"/>
          <w:numId w:val="11"/>
        </w:numPr>
        <w:jc w:val="both"/>
        <w:rPr>
          <w:rFonts w:ascii="Calibri" w:hAnsi="Calibri" w:cs="Calibri"/>
          <w:lang w:eastAsia="zh-CN"/>
        </w:rPr>
      </w:pPr>
      <w:r>
        <w:rPr>
          <w:rFonts w:ascii="Calibri" w:hAnsi="Calibri" w:cs="Calibri"/>
          <w:lang w:eastAsia="zh-CN"/>
        </w:rPr>
        <w:t xml:space="preserve">R3-24xxxx, Rel-15 CR on </w:t>
      </w:r>
      <w:r w:rsidRPr="00F774B0">
        <w:rPr>
          <w:rFonts w:ascii="Calibri" w:hAnsi="Calibri" w:cs="Calibri"/>
          <w:lang w:eastAsia="zh-CN"/>
        </w:rPr>
        <w:t>Support of Emergency Services in Limited Service Mode for Split Architecture</w:t>
      </w:r>
    </w:p>
    <w:p w14:paraId="5A584D70" w14:textId="6DE209E4" w:rsidR="00F774B0" w:rsidRDefault="00F774B0" w:rsidP="00F774B0">
      <w:pPr>
        <w:pStyle w:val="af9"/>
        <w:numPr>
          <w:ilvl w:val="0"/>
          <w:numId w:val="11"/>
        </w:numPr>
        <w:jc w:val="both"/>
        <w:rPr>
          <w:rFonts w:ascii="Calibri" w:hAnsi="Calibri" w:cs="Calibri"/>
          <w:lang w:eastAsia="zh-CN"/>
        </w:rPr>
      </w:pPr>
      <w:r>
        <w:rPr>
          <w:rFonts w:ascii="Calibri" w:hAnsi="Calibri" w:cs="Calibri"/>
          <w:lang w:eastAsia="zh-CN"/>
        </w:rPr>
        <w:t xml:space="preserve">R3-24xxxx, Rel-16 CR on </w:t>
      </w:r>
      <w:r w:rsidRPr="00F774B0">
        <w:rPr>
          <w:rFonts w:ascii="Calibri" w:hAnsi="Calibri" w:cs="Calibri"/>
          <w:lang w:eastAsia="zh-CN"/>
        </w:rPr>
        <w:t>Support of Emergency Services in Limited Service Mode for Split Architecture</w:t>
      </w:r>
    </w:p>
    <w:p w14:paraId="13A27162" w14:textId="2C02BD0F" w:rsidR="00F774B0" w:rsidRDefault="00F774B0" w:rsidP="00F774B0">
      <w:pPr>
        <w:pStyle w:val="af9"/>
        <w:numPr>
          <w:ilvl w:val="0"/>
          <w:numId w:val="11"/>
        </w:numPr>
        <w:jc w:val="both"/>
        <w:rPr>
          <w:rFonts w:ascii="Calibri" w:hAnsi="Calibri" w:cs="Calibri"/>
          <w:lang w:eastAsia="zh-CN"/>
        </w:rPr>
      </w:pPr>
      <w:r>
        <w:rPr>
          <w:rFonts w:ascii="Calibri" w:hAnsi="Calibri" w:cs="Calibri"/>
          <w:lang w:eastAsia="zh-CN"/>
        </w:rPr>
        <w:t xml:space="preserve">R3-24xxxx, Rel-17 CR on </w:t>
      </w:r>
      <w:r w:rsidRPr="00F774B0">
        <w:rPr>
          <w:rFonts w:ascii="Calibri" w:hAnsi="Calibri" w:cs="Calibri"/>
          <w:lang w:eastAsia="zh-CN"/>
        </w:rPr>
        <w:t>Support of Emergency Services in Limited Service Mode for Split Architecture</w:t>
      </w:r>
    </w:p>
    <w:p w14:paraId="65D2940E" w14:textId="3F943B94" w:rsidR="00F774B0" w:rsidRPr="00F774B0" w:rsidRDefault="00F774B0" w:rsidP="00F774B0">
      <w:pPr>
        <w:pStyle w:val="af9"/>
        <w:numPr>
          <w:ilvl w:val="0"/>
          <w:numId w:val="11"/>
        </w:numPr>
        <w:jc w:val="both"/>
        <w:rPr>
          <w:rFonts w:ascii="Calibri" w:hAnsi="Calibri" w:cs="Calibri"/>
          <w:lang w:eastAsia="zh-CN"/>
        </w:rPr>
      </w:pPr>
      <w:r>
        <w:rPr>
          <w:rFonts w:ascii="Calibri" w:hAnsi="Calibri" w:cs="Calibri"/>
          <w:lang w:eastAsia="zh-CN"/>
        </w:rPr>
        <w:t xml:space="preserve">R3-24xxxx, Rel-18 CR on </w:t>
      </w:r>
      <w:r w:rsidRPr="00F774B0">
        <w:rPr>
          <w:rFonts w:ascii="Calibri" w:hAnsi="Calibri" w:cs="Calibri"/>
          <w:lang w:eastAsia="zh-CN"/>
        </w:rPr>
        <w:t>Support of Emergency Services in Limited Service Mode for Split Architecture</w:t>
      </w:r>
    </w:p>
    <w:sectPr w:rsidR="00F774B0" w:rsidRPr="00F774B0">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E342E" w14:textId="77777777" w:rsidR="000B1CCB" w:rsidRDefault="000B1CCB" w:rsidP="00191734">
      <w:pPr>
        <w:spacing w:after="0"/>
      </w:pPr>
      <w:r>
        <w:separator/>
      </w:r>
    </w:p>
  </w:endnote>
  <w:endnote w:type="continuationSeparator" w:id="0">
    <w:p w14:paraId="72519834" w14:textId="77777777" w:rsidR="000B1CCB" w:rsidRDefault="000B1CCB" w:rsidP="001917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E2F14" w14:textId="77777777" w:rsidR="000B1CCB" w:rsidRDefault="000B1CCB" w:rsidP="00191734">
      <w:pPr>
        <w:spacing w:after="0"/>
      </w:pPr>
      <w:r>
        <w:separator/>
      </w:r>
    </w:p>
  </w:footnote>
  <w:footnote w:type="continuationSeparator" w:id="0">
    <w:p w14:paraId="4A0816E5" w14:textId="77777777" w:rsidR="000B1CCB" w:rsidRDefault="000B1CCB" w:rsidP="001917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D7A4E"/>
    <w:multiLevelType w:val="hybridMultilevel"/>
    <w:tmpl w:val="903CDE2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7812124"/>
    <w:multiLevelType w:val="multilevel"/>
    <w:tmpl w:val="078121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C02E34"/>
    <w:multiLevelType w:val="hybridMultilevel"/>
    <w:tmpl w:val="888A75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2B7D2099"/>
    <w:multiLevelType w:val="hybridMultilevel"/>
    <w:tmpl w:val="8AEE3DF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E4557A4"/>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EFD5B65"/>
    <w:multiLevelType w:val="multilevel"/>
    <w:tmpl w:val="2EFD5B6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FCE229B"/>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28311C5"/>
    <w:multiLevelType w:val="hybridMultilevel"/>
    <w:tmpl w:val="D3FAC6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4"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15:restartNumberingAfterBreak="0">
    <w:nsid w:val="44E00213"/>
    <w:multiLevelType w:val="hybridMultilevel"/>
    <w:tmpl w:val="9F622514"/>
    <w:lvl w:ilvl="0" w:tplc="FA2298A6">
      <w:start w:val="4"/>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8B75743"/>
    <w:multiLevelType w:val="hybridMultilevel"/>
    <w:tmpl w:val="8DC07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0D26B8"/>
    <w:multiLevelType w:val="hybridMultilevel"/>
    <w:tmpl w:val="BD0AB1CA"/>
    <w:lvl w:ilvl="0" w:tplc="01EC1B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0" w15:restartNumberingAfterBreak="0">
    <w:nsid w:val="56C7512E"/>
    <w:multiLevelType w:val="multilevel"/>
    <w:tmpl w:val="FF5053BC"/>
    <w:lvl w:ilvl="0">
      <w:start w:val="1"/>
      <w:numFmt w:val="decimal"/>
      <w:pStyle w:val="1"/>
      <w:lvlText w:val="%1"/>
      <w:lvlJc w:val="left"/>
      <w:pPr>
        <w:ind w:left="432" w:hanging="432"/>
      </w:pPr>
    </w:lvl>
    <w:lvl w:ilvl="1">
      <w:start w:val="1"/>
      <w:numFmt w:val="decimal"/>
      <w:pStyle w:val="20"/>
      <w:lvlText w:val="%1.%2"/>
      <w:lvlJc w:val="left"/>
      <w:pPr>
        <w:ind w:left="860" w:hanging="576"/>
      </w:pPr>
    </w:lvl>
    <w:lvl w:ilvl="2">
      <w:start w:val="1"/>
      <w:numFmt w:val="decimal"/>
      <w:pStyle w:val="3"/>
      <w:lvlText w:val="%1.%2.%3"/>
      <w:lvlJc w:val="left"/>
      <w:pPr>
        <w:ind w:left="862"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57E53E48"/>
    <w:multiLevelType w:val="multilevel"/>
    <w:tmpl w:val="57E53E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92941F1"/>
    <w:multiLevelType w:val="hybridMultilevel"/>
    <w:tmpl w:val="E91C92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4" w15:restartNumberingAfterBreak="0">
    <w:nsid w:val="6F9C0CEB"/>
    <w:multiLevelType w:val="hybridMultilevel"/>
    <w:tmpl w:val="038445F6"/>
    <w:lvl w:ilvl="0" w:tplc="AB543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1691159"/>
    <w:multiLevelType w:val="hybridMultilevel"/>
    <w:tmpl w:val="623E79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20E5B34"/>
    <w:multiLevelType w:val="hybridMultilevel"/>
    <w:tmpl w:val="C666E03E"/>
    <w:lvl w:ilvl="0" w:tplc="3FD0A3F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73ED1B81"/>
    <w:multiLevelType w:val="hybridMultilevel"/>
    <w:tmpl w:val="C4C6646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CF935E9"/>
    <w:multiLevelType w:val="multilevel"/>
    <w:tmpl w:val="7CF935E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395855041">
    <w:abstractNumId w:val="20"/>
  </w:num>
  <w:num w:numId="2" w16cid:durableId="1940982865">
    <w:abstractNumId w:val="23"/>
  </w:num>
  <w:num w:numId="3" w16cid:durableId="589628860">
    <w:abstractNumId w:val="13"/>
  </w:num>
  <w:num w:numId="4" w16cid:durableId="1289581424">
    <w:abstractNumId w:val="19"/>
  </w:num>
  <w:num w:numId="5" w16cid:durableId="245191231">
    <w:abstractNumId w:val="4"/>
  </w:num>
  <w:num w:numId="6" w16cid:durableId="684136312">
    <w:abstractNumId w:val="12"/>
  </w:num>
  <w:num w:numId="7" w16cid:durableId="1530801252">
    <w:abstractNumId w:val="14"/>
  </w:num>
  <w:num w:numId="8" w16cid:durableId="603610468">
    <w:abstractNumId w:val="18"/>
  </w:num>
  <w:num w:numId="9" w16cid:durableId="552346572">
    <w:abstractNumId w:val="28"/>
  </w:num>
  <w:num w:numId="10" w16cid:durableId="822114342">
    <w:abstractNumId w:val="21"/>
  </w:num>
  <w:num w:numId="11" w16cid:durableId="736051227">
    <w:abstractNumId w:val="7"/>
  </w:num>
  <w:num w:numId="12" w16cid:durableId="755053300">
    <w:abstractNumId w:val="16"/>
  </w:num>
  <w:num w:numId="13" w16cid:durableId="1400176968">
    <w:abstractNumId w:val="9"/>
  </w:num>
  <w:num w:numId="14" w16cid:durableId="1664775733">
    <w:abstractNumId w:val="24"/>
  </w:num>
  <w:num w:numId="15" w16cid:durableId="1261913881">
    <w:abstractNumId w:val="6"/>
  </w:num>
  <w:num w:numId="16" w16cid:durableId="961040155">
    <w:abstractNumId w:val="20"/>
  </w:num>
  <w:num w:numId="17" w16cid:durableId="1904874892">
    <w:abstractNumId w:val="20"/>
  </w:num>
  <w:num w:numId="18" w16cid:durableId="585042887">
    <w:abstractNumId w:val="17"/>
  </w:num>
  <w:num w:numId="19" w16cid:durableId="456337389">
    <w:abstractNumId w:val="8"/>
  </w:num>
  <w:num w:numId="20" w16cid:durableId="192501314">
    <w:abstractNumId w:val="11"/>
  </w:num>
  <w:num w:numId="21" w16cid:durableId="1695035390">
    <w:abstractNumId w:val="22"/>
  </w:num>
  <w:num w:numId="22" w16cid:durableId="1757440833">
    <w:abstractNumId w:val="2"/>
  </w:num>
  <w:num w:numId="23" w16cid:durableId="56976440">
    <w:abstractNumId w:val="27"/>
  </w:num>
  <w:num w:numId="24" w16cid:durableId="970015827">
    <w:abstractNumId w:val="25"/>
  </w:num>
  <w:num w:numId="25" w16cid:durableId="1253780229">
    <w:abstractNumId w:val="20"/>
  </w:num>
  <w:num w:numId="26" w16cid:durableId="1412459616">
    <w:abstractNumId w:val="20"/>
  </w:num>
  <w:num w:numId="27" w16cid:durableId="121580757">
    <w:abstractNumId w:val="3"/>
  </w:num>
  <w:num w:numId="28" w16cid:durableId="2044554954">
    <w:abstractNumId w:val="20"/>
  </w:num>
  <w:num w:numId="29" w16cid:durableId="836117710">
    <w:abstractNumId w:val="26"/>
  </w:num>
  <w:num w:numId="30" w16cid:durableId="20376605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551965129">
    <w:abstractNumId w:val="15"/>
  </w:num>
  <w:num w:numId="32" w16cid:durableId="667637929">
    <w:abstractNumId w:val="1"/>
  </w:num>
  <w:num w:numId="33" w16cid:durableId="695228529">
    <w:abstractNumId w:val="5"/>
  </w:num>
  <w:num w:numId="34" w16cid:durableId="1213350091">
    <w:abstractNumId w:val="20"/>
  </w:num>
  <w:num w:numId="35" w16cid:durableId="5725908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070"/>
    <w:rsid w:val="0000070E"/>
    <w:rsid w:val="000015E8"/>
    <w:rsid w:val="00002139"/>
    <w:rsid w:val="00002A38"/>
    <w:rsid w:val="000032A6"/>
    <w:rsid w:val="0000344E"/>
    <w:rsid w:val="00003FE3"/>
    <w:rsid w:val="00004934"/>
    <w:rsid w:val="00005387"/>
    <w:rsid w:val="00006186"/>
    <w:rsid w:val="00006236"/>
    <w:rsid w:val="00006CEB"/>
    <w:rsid w:val="00010263"/>
    <w:rsid w:val="000102A0"/>
    <w:rsid w:val="000104C6"/>
    <w:rsid w:val="00010C54"/>
    <w:rsid w:val="000116BF"/>
    <w:rsid w:val="0001181D"/>
    <w:rsid w:val="00012021"/>
    <w:rsid w:val="000123AB"/>
    <w:rsid w:val="0001447C"/>
    <w:rsid w:val="000144E9"/>
    <w:rsid w:val="00014E39"/>
    <w:rsid w:val="00015225"/>
    <w:rsid w:val="00015286"/>
    <w:rsid w:val="000152BF"/>
    <w:rsid w:val="00015561"/>
    <w:rsid w:val="000157AE"/>
    <w:rsid w:val="00015A57"/>
    <w:rsid w:val="00015CF7"/>
    <w:rsid w:val="00015D4D"/>
    <w:rsid w:val="000168B5"/>
    <w:rsid w:val="00016F2D"/>
    <w:rsid w:val="00017211"/>
    <w:rsid w:val="00017389"/>
    <w:rsid w:val="000175C1"/>
    <w:rsid w:val="00017704"/>
    <w:rsid w:val="00017F23"/>
    <w:rsid w:val="000207A1"/>
    <w:rsid w:val="0002097D"/>
    <w:rsid w:val="000213EE"/>
    <w:rsid w:val="000217C8"/>
    <w:rsid w:val="00021FDE"/>
    <w:rsid w:val="000221B1"/>
    <w:rsid w:val="00023FCA"/>
    <w:rsid w:val="0002453A"/>
    <w:rsid w:val="000246DA"/>
    <w:rsid w:val="000247D9"/>
    <w:rsid w:val="0002620B"/>
    <w:rsid w:val="0002635D"/>
    <w:rsid w:val="000266C6"/>
    <w:rsid w:val="0002710A"/>
    <w:rsid w:val="000276A5"/>
    <w:rsid w:val="000300CF"/>
    <w:rsid w:val="0003070D"/>
    <w:rsid w:val="00030759"/>
    <w:rsid w:val="00031E82"/>
    <w:rsid w:val="00032A3D"/>
    <w:rsid w:val="00032FEF"/>
    <w:rsid w:val="0003318D"/>
    <w:rsid w:val="00033E47"/>
    <w:rsid w:val="00033E7C"/>
    <w:rsid w:val="0003454C"/>
    <w:rsid w:val="00034DF6"/>
    <w:rsid w:val="00034F96"/>
    <w:rsid w:val="000352E6"/>
    <w:rsid w:val="00036372"/>
    <w:rsid w:val="0003670A"/>
    <w:rsid w:val="00036781"/>
    <w:rsid w:val="00036F8D"/>
    <w:rsid w:val="00037418"/>
    <w:rsid w:val="00037979"/>
    <w:rsid w:val="000410D0"/>
    <w:rsid w:val="00041556"/>
    <w:rsid w:val="0004170C"/>
    <w:rsid w:val="0004182B"/>
    <w:rsid w:val="00042228"/>
    <w:rsid w:val="000441FF"/>
    <w:rsid w:val="00044859"/>
    <w:rsid w:val="00044E2C"/>
    <w:rsid w:val="00045315"/>
    <w:rsid w:val="00045418"/>
    <w:rsid w:val="00045C79"/>
    <w:rsid w:val="00046265"/>
    <w:rsid w:val="00047315"/>
    <w:rsid w:val="000475D4"/>
    <w:rsid w:val="00050064"/>
    <w:rsid w:val="00050232"/>
    <w:rsid w:val="00051DB1"/>
    <w:rsid w:val="00051EF1"/>
    <w:rsid w:val="00051F03"/>
    <w:rsid w:val="0005244D"/>
    <w:rsid w:val="00052481"/>
    <w:rsid w:val="00052970"/>
    <w:rsid w:val="00052C2A"/>
    <w:rsid w:val="000533F7"/>
    <w:rsid w:val="000537E5"/>
    <w:rsid w:val="00053C20"/>
    <w:rsid w:val="00054A73"/>
    <w:rsid w:val="00055418"/>
    <w:rsid w:val="0005654F"/>
    <w:rsid w:val="00056B00"/>
    <w:rsid w:val="000571A8"/>
    <w:rsid w:val="000573EB"/>
    <w:rsid w:val="00057447"/>
    <w:rsid w:val="00057D44"/>
    <w:rsid w:val="00057D99"/>
    <w:rsid w:val="00060097"/>
    <w:rsid w:val="0006056A"/>
    <w:rsid w:val="00060FDB"/>
    <w:rsid w:val="000611C1"/>
    <w:rsid w:val="000621BF"/>
    <w:rsid w:val="00064369"/>
    <w:rsid w:val="00064833"/>
    <w:rsid w:val="00065597"/>
    <w:rsid w:val="00065EE5"/>
    <w:rsid w:val="00066263"/>
    <w:rsid w:val="00066282"/>
    <w:rsid w:val="00067CC5"/>
    <w:rsid w:val="00067D67"/>
    <w:rsid w:val="00070E78"/>
    <w:rsid w:val="0007126D"/>
    <w:rsid w:val="0007222A"/>
    <w:rsid w:val="00073385"/>
    <w:rsid w:val="00073CA4"/>
    <w:rsid w:val="00073E01"/>
    <w:rsid w:val="00073EDE"/>
    <w:rsid w:val="00074012"/>
    <w:rsid w:val="00074157"/>
    <w:rsid w:val="00074643"/>
    <w:rsid w:val="0007489F"/>
    <w:rsid w:val="00074B3B"/>
    <w:rsid w:val="00074F54"/>
    <w:rsid w:val="00075883"/>
    <w:rsid w:val="000759D6"/>
    <w:rsid w:val="00075F90"/>
    <w:rsid w:val="00076653"/>
    <w:rsid w:val="000767BE"/>
    <w:rsid w:val="00077485"/>
    <w:rsid w:val="00077829"/>
    <w:rsid w:val="0008030B"/>
    <w:rsid w:val="00080346"/>
    <w:rsid w:val="00081CE6"/>
    <w:rsid w:val="000820AB"/>
    <w:rsid w:val="00082270"/>
    <w:rsid w:val="000823C8"/>
    <w:rsid w:val="00082521"/>
    <w:rsid w:val="00082E99"/>
    <w:rsid w:val="00083584"/>
    <w:rsid w:val="00083B10"/>
    <w:rsid w:val="000846DA"/>
    <w:rsid w:val="0008470A"/>
    <w:rsid w:val="00084976"/>
    <w:rsid w:val="00084A1A"/>
    <w:rsid w:val="00084EE8"/>
    <w:rsid w:val="0008504B"/>
    <w:rsid w:val="000854BD"/>
    <w:rsid w:val="000856E0"/>
    <w:rsid w:val="00087978"/>
    <w:rsid w:val="00090259"/>
    <w:rsid w:val="0009050E"/>
    <w:rsid w:val="0009057C"/>
    <w:rsid w:val="00090907"/>
    <w:rsid w:val="00090F1D"/>
    <w:rsid w:val="00090FE9"/>
    <w:rsid w:val="00091738"/>
    <w:rsid w:val="000919D0"/>
    <w:rsid w:val="00091C0E"/>
    <w:rsid w:val="0009221C"/>
    <w:rsid w:val="000930A7"/>
    <w:rsid w:val="000933D3"/>
    <w:rsid w:val="00094651"/>
    <w:rsid w:val="00095F23"/>
    <w:rsid w:val="00096F96"/>
    <w:rsid w:val="000978EF"/>
    <w:rsid w:val="00097981"/>
    <w:rsid w:val="00097AFE"/>
    <w:rsid w:val="00097C6C"/>
    <w:rsid w:val="00097CB2"/>
    <w:rsid w:val="000A0B91"/>
    <w:rsid w:val="000A1A27"/>
    <w:rsid w:val="000A31C9"/>
    <w:rsid w:val="000A4431"/>
    <w:rsid w:val="000A4924"/>
    <w:rsid w:val="000A5CA0"/>
    <w:rsid w:val="000A6008"/>
    <w:rsid w:val="000A63CF"/>
    <w:rsid w:val="000A7910"/>
    <w:rsid w:val="000A7B3F"/>
    <w:rsid w:val="000A7B5E"/>
    <w:rsid w:val="000A7B9B"/>
    <w:rsid w:val="000A7CC2"/>
    <w:rsid w:val="000A7D98"/>
    <w:rsid w:val="000B0645"/>
    <w:rsid w:val="000B06A3"/>
    <w:rsid w:val="000B13AB"/>
    <w:rsid w:val="000B1C80"/>
    <w:rsid w:val="000B1CCB"/>
    <w:rsid w:val="000B2C0A"/>
    <w:rsid w:val="000B2D80"/>
    <w:rsid w:val="000B4889"/>
    <w:rsid w:val="000B49BC"/>
    <w:rsid w:val="000B4C17"/>
    <w:rsid w:val="000B52D7"/>
    <w:rsid w:val="000B56E1"/>
    <w:rsid w:val="000B67CB"/>
    <w:rsid w:val="000B6F59"/>
    <w:rsid w:val="000B7108"/>
    <w:rsid w:val="000B75D3"/>
    <w:rsid w:val="000B7B3C"/>
    <w:rsid w:val="000C0051"/>
    <w:rsid w:val="000C012F"/>
    <w:rsid w:val="000C0590"/>
    <w:rsid w:val="000C0771"/>
    <w:rsid w:val="000C0946"/>
    <w:rsid w:val="000C0CE4"/>
    <w:rsid w:val="000C0F76"/>
    <w:rsid w:val="000C1079"/>
    <w:rsid w:val="000C15DD"/>
    <w:rsid w:val="000C1B89"/>
    <w:rsid w:val="000C2B8B"/>
    <w:rsid w:val="000C2E31"/>
    <w:rsid w:val="000C3F6F"/>
    <w:rsid w:val="000C3FCD"/>
    <w:rsid w:val="000C40A8"/>
    <w:rsid w:val="000C4BEC"/>
    <w:rsid w:val="000C5250"/>
    <w:rsid w:val="000C56D1"/>
    <w:rsid w:val="000C5AB1"/>
    <w:rsid w:val="000C5BBE"/>
    <w:rsid w:val="000C6343"/>
    <w:rsid w:val="000C6FFA"/>
    <w:rsid w:val="000D0143"/>
    <w:rsid w:val="000D093B"/>
    <w:rsid w:val="000D0B63"/>
    <w:rsid w:val="000D0FE8"/>
    <w:rsid w:val="000D2571"/>
    <w:rsid w:val="000D25F8"/>
    <w:rsid w:val="000D26D1"/>
    <w:rsid w:val="000D28E7"/>
    <w:rsid w:val="000D2D52"/>
    <w:rsid w:val="000D2F4B"/>
    <w:rsid w:val="000D3713"/>
    <w:rsid w:val="000D4084"/>
    <w:rsid w:val="000D4B77"/>
    <w:rsid w:val="000D51B2"/>
    <w:rsid w:val="000D5276"/>
    <w:rsid w:val="000D5722"/>
    <w:rsid w:val="000D581A"/>
    <w:rsid w:val="000D6638"/>
    <w:rsid w:val="000D7853"/>
    <w:rsid w:val="000D79F8"/>
    <w:rsid w:val="000D7A77"/>
    <w:rsid w:val="000E1BC1"/>
    <w:rsid w:val="000E287D"/>
    <w:rsid w:val="000E35B3"/>
    <w:rsid w:val="000E38DA"/>
    <w:rsid w:val="000E3FBE"/>
    <w:rsid w:val="000E4197"/>
    <w:rsid w:val="000E47EF"/>
    <w:rsid w:val="000E54ED"/>
    <w:rsid w:val="000E55A6"/>
    <w:rsid w:val="000E586E"/>
    <w:rsid w:val="000E5979"/>
    <w:rsid w:val="000E5A82"/>
    <w:rsid w:val="000E66D2"/>
    <w:rsid w:val="000E72D3"/>
    <w:rsid w:val="000E76DD"/>
    <w:rsid w:val="000E7CF8"/>
    <w:rsid w:val="000E7D8A"/>
    <w:rsid w:val="000F0A8E"/>
    <w:rsid w:val="000F0B78"/>
    <w:rsid w:val="000F1A21"/>
    <w:rsid w:val="000F2348"/>
    <w:rsid w:val="000F256D"/>
    <w:rsid w:val="000F3001"/>
    <w:rsid w:val="000F3262"/>
    <w:rsid w:val="000F3936"/>
    <w:rsid w:val="000F39B8"/>
    <w:rsid w:val="000F429F"/>
    <w:rsid w:val="000F433E"/>
    <w:rsid w:val="000F48FB"/>
    <w:rsid w:val="000F4F6A"/>
    <w:rsid w:val="000F53D0"/>
    <w:rsid w:val="000F6242"/>
    <w:rsid w:val="000F73C4"/>
    <w:rsid w:val="000F7D00"/>
    <w:rsid w:val="001003DA"/>
    <w:rsid w:val="00100451"/>
    <w:rsid w:val="0010084B"/>
    <w:rsid w:val="00102032"/>
    <w:rsid w:val="001021EE"/>
    <w:rsid w:val="0010250C"/>
    <w:rsid w:val="00102D52"/>
    <w:rsid w:val="001033B4"/>
    <w:rsid w:val="00104DA5"/>
    <w:rsid w:val="00104FF1"/>
    <w:rsid w:val="00105C41"/>
    <w:rsid w:val="00105C8F"/>
    <w:rsid w:val="00106860"/>
    <w:rsid w:val="00106D0E"/>
    <w:rsid w:val="00106DCE"/>
    <w:rsid w:val="00107014"/>
    <w:rsid w:val="00107743"/>
    <w:rsid w:val="00107F86"/>
    <w:rsid w:val="0011026A"/>
    <w:rsid w:val="001109DD"/>
    <w:rsid w:val="00111572"/>
    <w:rsid w:val="00111796"/>
    <w:rsid w:val="0011179D"/>
    <w:rsid w:val="00111997"/>
    <w:rsid w:val="00112512"/>
    <w:rsid w:val="001129A5"/>
    <w:rsid w:val="00112ECA"/>
    <w:rsid w:val="001137EE"/>
    <w:rsid w:val="00117100"/>
    <w:rsid w:val="0011726C"/>
    <w:rsid w:val="00117EF8"/>
    <w:rsid w:val="00120199"/>
    <w:rsid w:val="00120B5B"/>
    <w:rsid w:val="00120E29"/>
    <w:rsid w:val="00121B81"/>
    <w:rsid w:val="00121C1B"/>
    <w:rsid w:val="001222D4"/>
    <w:rsid w:val="00122616"/>
    <w:rsid w:val="00123FF4"/>
    <w:rsid w:val="00124B5A"/>
    <w:rsid w:val="001250EE"/>
    <w:rsid w:val="00127851"/>
    <w:rsid w:val="001307B0"/>
    <w:rsid w:val="00130896"/>
    <w:rsid w:val="00130944"/>
    <w:rsid w:val="0013096F"/>
    <w:rsid w:val="00131266"/>
    <w:rsid w:val="001317CA"/>
    <w:rsid w:val="0013232F"/>
    <w:rsid w:val="001329DC"/>
    <w:rsid w:val="00132FF6"/>
    <w:rsid w:val="0013308E"/>
    <w:rsid w:val="00133C9B"/>
    <w:rsid w:val="001340C2"/>
    <w:rsid w:val="001346E6"/>
    <w:rsid w:val="001351DE"/>
    <w:rsid w:val="00135499"/>
    <w:rsid w:val="00135C76"/>
    <w:rsid w:val="001367AD"/>
    <w:rsid w:val="00136AC1"/>
    <w:rsid w:val="00136B1D"/>
    <w:rsid w:val="001372F3"/>
    <w:rsid w:val="00140759"/>
    <w:rsid w:val="00141227"/>
    <w:rsid w:val="00141482"/>
    <w:rsid w:val="001423AA"/>
    <w:rsid w:val="00142A9C"/>
    <w:rsid w:val="001441C5"/>
    <w:rsid w:val="00144BDA"/>
    <w:rsid w:val="0014617A"/>
    <w:rsid w:val="001463F9"/>
    <w:rsid w:val="00146880"/>
    <w:rsid w:val="00146B72"/>
    <w:rsid w:val="00146B81"/>
    <w:rsid w:val="00147072"/>
    <w:rsid w:val="0015012B"/>
    <w:rsid w:val="00150518"/>
    <w:rsid w:val="001506B0"/>
    <w:rsid w:val="001524A5"/>
    <w:rsid w:val="00152526"/>
    <w:rsid w:val="00152A52"/>
    <w:rsid w:val="00152B77"/>
    <w:rsid w:val="00152EA2"/>
    <w:rsid w:val="00152F57"/>
    <w:rsid w:val="00153068"/>
    <w:rsid w:val="0015349A"/>
    <w:rsid w:val="00153646"/>
    <w:rsid w:val="001539E7"/>
    <w:rsid w:val="00153FB3"/>
    <w:rsid w:val="00154EFB"/>
    <w:rsid w:val="0015505D"/>
    <w:rsid w:val="0015536C"/>
    <w:rsid w:val="0015548C"/>
    <w:rsid w:val="0015628B"/>
    <w:rsid w:val="0015628E"/>
    <w:rsid w:val="001571E9"/>
    <w:rsid w:val="00157904"/>
    <w:rsid w:val="00157D56"/>
    <w:rsid w:val="00160185"/>
    <w:rsid w:val="0016035F"/>
    <w:rsid w:val="001606D1"/>
    <w:rsid w:val="0016071D"/>
    <w:rsid w:val="00161886"/>
    <w:rsid w:val="00163EF4"/>
    <w:rsid w:val="00165AA1"/>
    <w:rsid w:val="00165B0B"/>
    <w:rsid w:val="00165DEA"/>
    <w:rsid w:val="001660EF"/>
    <w:rsid w:val="0016610E"/>
    <w:rsid w:val="001668EC"/>
    <w:rsid w:val="00166DF4"/>
    <w:rsid w:val="0016752B"/>
    <w:rsid w:val="0016776D"/>
    <w:rsid w:val="00167933"/>
    <w:rsid w:val="00167A39"/>
    <w:rsid w:val="0017021F"/>
    <w:rsid w:val="00170416"/>
    <w:rsid w:val="0017060C"/>
    <w:rsid w:val="0017077C"/>
    <w:rsid w:val="0017093B"/>
    <w:rsid w:val="00170C89"/>
    <w:rsid w:val="00171158"/>
    <w:rsid w:val="001714C3"/>
    <w:rsid w:val="001719FC"/>
    <w:rsid w:val="00171E9E"/>
    <w:rsid w:val="00172109"/>
    <w:rsid w:val="001728C5"/>
    <w:rsid w:val="001729F2"/>
    <w:rsid w:val="0017353E"/>
    <w:rsid w:val="00173E7E"/>
    <w:rsid w:val="001751D0"/>
    <w:rsid w:val="00175D94"/>
    <w:rsid w:val="0017608C"/>
    <w:rsid w:val="00176180"/>
    <w:rsid w:val="0017639B"/>
    <w:rsid w:val="001765B2"/>
    <w:rsid w:val="00176B9E"/>
    <w:rsid w:val="00176DE5"/>
    <w:rsid w:val="00177E14"/>
    <w:rsid w:val="001805E0"/>
    <w:rsid w:val="00180B45"/>
    <w:rsid w:val="00180BE7"/>
    <w:rsid w:val="0018128A"/>
    <w:rsid w:val="0018144F"/>
    <w:rsid w:val="00182194"/>
    <w:rsid w:val="0018282D"/>
    <w:rsid w:val="001829E9"/>
    <w:rsid w:val="00182C64"/>
    <w:rsid w:val="001835CB"/>
    <w:rsid w:val="00183C1A"/>
    <w:rsid w:val="00185684"/>
    <w:rsid w:val="0018589C"/>
    <w:rsid w:val="00185C8F"/>
    <w:rsid w:val="00185D64"/>
    <w:rsid w:val="001860CC"/>
    <w:rsid w:val="00186160"/>
    <w:rsid w:val="00187223"/>
    <w:rsid w:val="001900EB"/>
    <w:rsid w:val="00190571"/>
    <w:rsid w:val="00191734"/>
    <w:rsid w:val="00192206"/>
    <w:rsid w:val="00192BC5"/>
    <w:rsid w:val="00194427"/>
    <w:rsid w:val="0019480C"/>
    <w:rsid w:val="00194905"/>
    <w:rsid w:val="00194D2E"/>
    <w:rsid w:val="00195817"/>
    <w:rsid w:val="001959ED"/>
    <w:rsid w:val="00196C3F"/>
    <w:rsid w:val="0019752A"/>
    <w:rsid w:val="001A00D1"/>
    <w:rsid w:val="001A0579"/>
    <w:rsid w:val="001A1998"/>
    <w:rsid w:val="001A2FA2"/>
    <w:rsid w:val="001A4232"/>
    <w:rsid w:val="001A48C8"/>
    <w:rsid w:val="001A4D7C"/>
    <w:rsid w:val="001A507B"/>
    <w:rsid w:val="001A5448"/>
    <w:rsid w:val="001A5837"/>
    <w:rsid w:val="001A5DD2"/>
    <w:rsid w:val="001A6956"/>
    <w:rsid w:val="001A6AEE"/>
    <w:rsid w:val="001A7246"/>
    <w:rsid w:val="001A77C1"/>
    <w:rsid w:val="001A7893"/>
    <w:rsid w:val="001A7A16"/>
    <w:rsid w:val="001A7B1B"/>
    <w:rsid w:val="001B07D3"/>
    <w:rsid w:val="001B0D38"/>
    <w:rsid w:val="001B0D73"/>
    <w:rsid w:val="001B0E70"/>
    <w:rsid w:val="001B0ECD"/>
    <w:rsid w:val="001B19E5"/>
    <w:rsid w:val="001B1DB2"/>
    <w:rsid w:val="001B27D1"/>
    <w:rsid w:val="001B29D5"/>
    <w:rsid w:val="001B30C4"/>
    <w:rsid w:val="001B358C"/>
    <w:rsid w:val="001B4079"/>
    <w:rsid w:val="001B4758"/>
    <w:rsid w:val="001B4A4E"/>
    <w:rsid w:val="001B4B28"/>
    <w:rsid w:val="001B4F9F"/>
    <w:rsid w:val="001B5212"/>
    <w:rsid w:val="001B59D8"/>
    <w:rsid w:val="001B5BAD"/>
    <w:rsid w:val="001B6E72"/>
    <w:rsid w:val="001B708D"/>
    <w:rsid w:val="001B72F6"/>
    <w:rsid w:val="001B75E3"/>
    <w:rsid w:val="001B7756"/>
    <w:rsid w:val="001B778A"/>
    <w:rsid w:val="001B7E93"/>
    <w:rsid w:val="001C01D2"/>
    <w:rsid w:val="001C01E9"/>
    <w:rsid w:val="001C0445"/>
    <w:rsid w:val="001C0A90"/>
    <w:rsid w:val="001C140C"/>
    <w:rsid w:val="001C16CA"/>
    <w:rsid w:val="001C1D10"/>
    <w:rsid w:val="001C1F44"/>
    <w:rsid w:val="001C34EE"/>
    <w:rsid w:val="001C4426"/>
    <w:rsid w:val="001C4D86"/>
    <w:rsid w:val="001C4DF0"/>
    <w:rsid w:val="001C4F5E"/>
    <w:rsid w:val="001C5A7E"/>
    <w:rsid w:val="001C5BD8"/>
    <w:rsid w:val="001C5E6B"/>
    <w:rsid w:val="001C6040"/>
    <w:rsid w:val="001C668E"/>
    <w:rsid w:val="001C6B38"/>
    <w:rsid w:val="001C6B66"/>
    <w:rsid w:val="001C718C"/>
    <w:rsid w:val="001D0FC6"/>
    <w:rsid w:val="001D13CD"/>
    <w:rsid w:val="001D16C4"/>
    <w:rsid w:val="001D173C"/>
    <w:rsid w:val="001D17FA"/>
    <w:rsid w:val="001D1887"/>
    <w:rsid w:val="001D2049"/>
    <w:rsid w:val="001D23DC"/>
    <w:rsid w:val="001D2903"/>
    <w:rsid w:val="001D3026"/>
    <w:rsid w:val="001D33AF"/>
    <w:rsid w:val="001D3F6C"/>
    <w:rsid w:val="001D42F7"/>
    <w:rsid w:val="001D469D"/>
    <w:rsid w:val="001D48B7"/>
    <w:rsid w:val="001D4CFA"/>
    <w:rsid w:val="001D5034"/>
    <w:rsid w:val="001D536E"/>
    <w:rsid w:val="001D5F73"/>
    <w:rsid w:val="001D6CF9"/>
    <w:rsid w:val="001D6F7D"/>
    <w:rsid w:val="001D7112"/>
    <w:rsid w:val="001D73DD"/>
    <w:rsid w:val="001D7E02"/>
    <w:rsid w:val="001E02C6"/>
    <w:rsid w:val="001E0589"/>
    <w:rsid w:val="001E06D6"/>
    <w:rsid w:val="001E088B"/>
    <w:rsid w:val="001E08B4"/>
    <w:rsid w:val="001E0B5C"/>
    <w:rsid w:val="001E0CFC"/>
    <w:rsid w:val="001E11DA"/>
    <w:rsid w:val="001E1960"/>
    <w:rsid w:val="001E1C60"/>
    <w:rsid w:val="001E1F5C"/>
    <w:rsid w:val="001E2592"/>
    <w:rsid w:val="001E2739"/>
    <w:rsid w:val="001E3077"/>
    <w:rsid w:val="001E36BC"/>
    <w:rsid w:val="001E4110"/>
    <w:rsid w:val="001E4831"/>
    <w:rsid w:val="001E4CC5"/>
    <w:rsid w:val="001E54A4"/>
    <w:rsid w:val="001E62E1"/>
    <w:rsid w:val="001E6DC9"/>
    <w:rsid w:val="001E7F3A"/>
    <w:rsid w:val="001F04B7"/>
    <w:rsid w:val="001F064C"/>
    <w:rsid w:val="001F0C65"/>
    <w:rsid w:val="001F167D"/>
    <w:rsid w:val="001F1785"/>
    <w:rsid w:val="001F2462"/>
    <w:rsid w:val="001F2BD9"/>
    <w:rsid w:val="001F2C65"/>
    <w:rsid w:val="001F3677"/>
    <w:rsid w:val="001F3EFE"/>
    <w:rsid w:val="001F543F"/>
    <w:rsid w:val="001F65A7"/>
    <w:rsid w:val="001F72AB"/>
    <w:rsid w:val="0020014B"/>
    <w:rsid w:val="00201334"/>
    <w:rsid w:val="002016FD"/>
    <w:rsid w:val="00202600"/>
    <w:rsid w:val="00202641"/>
    <w:rsid w:val="0020311B"/>
    <w:rsid w:val="002036EC"/>
    <w:rsid w:val="00204094"/>
    <w:rsid w:val="002040C4"/>
    <w:rsid w:val="002040FD"/>
    <w:rsid w:val="0020485D"/>
    <w:rsid w:val="00204A72"/>
    <w:rsid w:val="00205C4D"/>
    <w:rsid w:val="00206576"/>
    <w:rsid w:val="00206876"/>
    <w:rsid w:val="00206DA2"/>
    <w:rsid w:val="00206F5F"/>
    <w:rsid w:val="00207677"/>
    <w:rsid w:val="00207692"/>
    <w:rsid w:val="002076DA"/>
    <w:rsid w:val="00207997"/>
    <w:rsid w:val="00207C99"/>
    <w:rsid w:val="00207D1A"/>
    <w:rsid w:val="00210B40"/>
    <w:rsid w:val="00210BCE"/>
    <w:rsid w:val="00210E72"/>
    <w:rsid w:val="002119F5"/>
    <w:rsid w:val="002120AB"/>
    <w:rsid w:val="00212676"/>
    <w:rsid w:val="002152A9"/>
    <w:rsid w:val="00215638"/>
    <w:rsid w:val="0021564E"/>
    <w:rsid w:val="00215F1D"/>
    <w:rsid w:val="00216017"/>
    <w:rsid w:val="0021669D"/>
    <w:rsid w:val="00216AA3"/>
    <w:rsid w:val="00217A44"/>
    <w:rsid w:val="00217C91"/>
    <w:rsid w:val="00217E1D"/>
    <w:rsid w:val="002201A1"/>
    <w:rsid w:val="0022072C"/>
    <w:rsid w:val="00221294"/>
    <w:rsid w:val="00221508"/>
    <w:rsid w:val="00221DC2"/>
    <w:rsid w:val="00221F21"/>
    <w:rsid w:val="00222190"/>
    <w:rsid w:val="00222207"/>
    <w:rsid w:val="002225E1"/>
    <w:rsid w:val="0022367B"/>
    <w:rsid w:val="00224ED8"/>
    <w:rsid w:val="002250DF"/>
    <w:rsid w:val="00227C63"/>
    <w:rsid w:val="00230104"/>
    <w:rsid w:val="00231520"/>
    <w:rsid w:val="00231747"/>
    <w:rsid w:val="00231827"/>
    <w:rsid w:val="002319A8"/>
    <w:rsid w:val="00231B01"/>
    <w:rsid w:val="00231CDA"/>
    <w:rsid w:val="00232F6B"/>
    <w:rsid w:val="00233A74"/>
    <w:rsid w:val="00233EF7"/>
    <w:rsid w:val="00234D79"/>
    <w:rsid w:val="00234D81"/>
    <w:rsid w:val="002352B8"/>
    <w:rsid w:val="0023647A"/>
    <w:rsid w:val="00236BFC"/>
    <w:rsid w:val="00236CA4"/>
    <w:rsid w:val="00240983"/>
    <w:rsid w:val="002412DD"/>
    <w:rsid w:val="00241F5C"/>
    <w:rsid w:val="00242E4D"/>
    <w:rsid w:val="002432F1"/>
    <w:rsid w:val="0024336B"/>
    <w:rsid w:val="00243AC1"/>
    <w:rsid w:val="0024410A"/>
    <w:rsid w:val="00246389"/>
    <w:rsid w:val="002469E0"/>
    <w:rsid w:val="00247113"/>
    <w:rsid w:val="00247583"/>
    <w:rsid w:val="00247939"/>
    <w:rsid w:val="00250A04"/>
    <w:rsid w:val="00250FA1"/>
    <w:rsid w:val="0025124F"/>
    <w:rsid w:val="00253517"/>
    <w:rsid w:val="00253DBD"/>
    <w:rsid w:val="0025412E"/>
    <w:rsid w:val="0025450E"/>
    <w:rsid w:val="00254873"/>
    <w:rsid w:val="00254B8C"/>
    <w:rsid w:val="00255C06"/>
    <w:rsid w:val="002562EC"/>
    <w:rsid w:val="002563D5"/>
    <w:rsid w:val="002564DB"/>
    <w:rsid w:val="00256BFB"/>
    <w:rsid w:val="002572AA"/>
    <w:rsid w:val="002603C1"/>
    <w:rsid w:val="002603ED"/>
    <w:rsid w:val="00261182"/>
    <w:rsid w:val="00261894"/>
    <w:rsid w:val="00261E89"/>
    <w:rsid w:val="00262B65"/>
    <w:rsid w:val="00262E4B"/>
    <w:rsid w:val="0026361A"/>
    <w:rsid w:val="00264194"/>
    <w:rsid w:val="002645E2"/>
    <w:rsid w:val="00264AD8"/>
    <w:rsid w:val="00264C3A"/>
    <w:rsid w:val="00265165"/>
    <w:rsid w:val="00265959"/>
    <w:rsid w:val="00265C15"/>
    <w:rsid w:val="00265C32"/>
    <w:rsid w:val="00265C9D"/>
    <w:rsid w:val="00265F3B"/>
    <w:rsid w:val="002665C6"/>
    <w:rsid w:val="002671C4"/>
    <w:rsid w:val="002672F8"/>
    <w:rsid w:val="00267A07"/>
    <w:rsid w:val="002701EE"/>
    <w:rsid w:val="002707AE"/>
    <w:rsid w:val="0027157E"/>
    <w:rsid w:val="0027158E"/>
    <w:rsid w:val="00272D77"/>
    <w:rsid w:val="00273123"/>
    <w:rsid w:val="00273DF1"/>
    <w:rsid w:val="00274C67"/>
    <w:rsid w:val="00275742"/>
    <w:rsid w:val="00276D6F"/>
    <w:rsid w:val="00276F7B"/>
    <w:rsid w:val="0027700E"/>
    <w:rsid w:val="002771A0"/>
    <w:rsid w:val="00277576"/>
    <w:rsid w:val="00277CC9"/>
    <w:rsid w:val="00281D17"/>
    <w:rsid w:val="002830B8"/>
    <w:rsid w:val="002854FA"/>
    <w:rsid w:val="00285852"/>
    <w:rsid w:val="00285ABC"/>
    <w:rsid w:val="00285D42"/>
    <w:rsid w:val="00285FA1"/>
    <w:rsid w:val="00286364"/>
    <w:rsid w:val="0028660C"/>
    <w:rsid w:val="00286E74"/>
    <w:rsid w:val="0029065A"/>
    <w:rsid w:val="00291A94"/>
    <w:rsid w:val="00291DBB"/>
    <w:rsid w:val="00292430"/>
    <w:rsid w:val="00292A15"/>
    <w:rsid w:val="00292E8F"/>
    <w:rsid w:val="00293236"/>
    <w:rsid w:val="00295261"/>
    <w:rsid w:val="00296159"/>
    <w:rsid w:val="00296690"/>
    <w:rsid w:val="002967A2"/>
    <w:rsid w:val="002970F6"/>
    <w:rsid w:val="002973AE"/>
    <w:rsid w:val="002977C5"/>
    <w:rsid w:val="00297897"/>
    <w:rsid w:val="00297B5D"/>
    <w:rsid w:val="00297BAB"/>
    <w:rsid w:val="00297E2E"/>
    <w:rsid w:val="002A028A"/>
    <w:rsid w:val="002A0E76"/>
    <w:rsid w:val="002A0E7C"/>
    <w:rsid w:val="002A114F"/>
    <w:rsid w:val="002A18FF"/>
    <w:rsid w:val="002A2157"/>
    <w:rsid w:val="002A238F"/>
    <w:rsid w:val="002A2E56"/>
    <w:rsid w:val="002A3555"/>
    <w:rsid w:val="002A3944"/>
    <w:rsid w:val="002A49B0"/>
    <w:rsid w:val="002A5B49"/>
    <w:rsid w:val="002A5E2C"/>
    <w:rsid w:val="002A63D2"/>
    <w:rsid w:val="002A66DA"/>
    <w:rsid w:val="002A6E13"/>
    <w:rsid w:val="002A6E64"/>
    <w:rsid w:val="002A7197"/>
    <w:rsid w:val="002B04B8"/>
    <w:rsid w:val="002B06D8"/>
    <w:rsid w:val="002B120B"/>
    <w:rsid w:val="002B1491"/>
    <w:rsid w:val="002B3214"/>
    <w:rsid w:val="002B3379"/>
    <w:rsid w:val="002B3497"/>
    <w:rsid w:val="002B3556"/>
    <w:rsid w:val="002B4358"/>
    <w:rsid w:val="002B65EA"/>
    <w:rsid w:val="002B7845"/>
    <w:rsid w:val="002C04B1"/>
    <w:rsid w:val="002C0B04"/>
    <w:rsid w:val="002C16B4"/>
    <w:rsid w:val="002C1D7B"/>
    <w:rsid w:val="002C2E14"/>
    <w:rsid w:val="002C2F48"/>
    <w:rsid w:val="002C3110"/>
    <w:rsid w:val="002C3B69"/>
    <w:rsid w:val="002C4CD3"/>
    <w:rsid w:val="002C5BEE"/>
    <w:rsid w:val="002C627A"/>
    <w:rsid w:val="002C66F2"/>
    <w:rsid w:val="002C7389"/>
    <w:rsid w:val="002D0193"/>
    <w:rsid w:val="002D05EE"/>
    <w:rsid w:val="002D0DFE"/>
    <w:rsid w:val="002D1332"/>
    <w:rsid w:val="002D1FBB"/>
    <w:rsid w:val="002D2189"/>
    <w:rsid w:val="002D2C5F"/>
    <w:rsid w:val="002D2D6F"/>
    <w:rsid w:val="002D4106"/>
    <w:rsid w:val="002D4118"/>
    <w:rsid w:val="002D4B50"/>
    <w:rsid w:val="002D4EDD"/>
    <w:rsid w:val="002D5879"/>
    <w:rsid w:val="002D5C00"/>
    <w:rsid w:val="002D60C4"/>
    <w:rsid w:val="002D62D6"/>
    <w:rsid w:val="002D67F3"/>
    <w:rsid w:val="002D753E"/>
    <w:rsid w:val="002D7F01"/>
    <w:rsid w:val="002D7F45"/>
    <w:rsid w:val="002D7F54"/>
    <w:rsid w:val="002E02C5"/>
    <w:rsid w:val="002E0BA9"/>
    <w:rsid w:val="002E121C"/>
    <w:rsid w:val="002E1D88"/>
    <w:rsid w:val="002E2335"/>
    <w:rsid w:val="002E2DB8"/>
    <w:rsid w:val="002E3594"/>
    <w:rsid w:val="002E400B"/>
    <w:rsid w:val="002E40D2"/>
    <w:rsid w:val="002E43B0"/>
    <w:rsid w:val="002E46BF"/>
    <w:rsid w:val="002E4DF2"/>
    <w:rsid w:val="002E57D8"/>
    <w:rsid w:val="002E6103"/>
    <w:rsid w:val="002E6388"/>
    <w:rsid w:val="002E67F9"/>
    <w:rsid w:val="002E7D34"/>
    <w:rsid w:val="002E7EC8"/>
    <w:rsid w:val="002F00D2"/>
    <w:rsid w:val="002F0534"/>
    <w:rsid w:val="002F06F3"/>
    <w:rsid w:val="002F0725"/>
    <w:rsid w:val="002F0852"/>
    <w:rsid w:val="002F0FCB"/>
    <w:rsid w:val="002F1425"/>
    <w:rsid w:val="002F16E0"/>
    <w:rsid w:val="002F1940"/>
    <w:rsid w:val="002F1EE7"/>
    <w:rsid w:val="002F2142"/>
    <w:rsid w:val="002F223C"/>
    <w:rsid w:val="002F25CA"/>
    <w:rsid w:val="002F3CD7"/>
    <w:rsid w:val="002F415A"/>
    <w:rsid w:val="002F4B2E"/>
    <w:rsid w:val="002F4DDE"/>
    <w:rsid w:val="002F6678"/>
    <w:rsid w:val="002F73B4"/>
    <w:rsid w:val="002F7E83"/>
    <w:rsid w:val="00301FCF"/>
    <w:rsid w:val="00303071"/>
    <w:rsid w:val="0030317C"/>
    <w:rsid w:val="00304372"/>
    <w:rsid w:val="00304EAA"/>
    <w:rsid w:val="00305588"/>
    <w:rsid w:val="00306BFA"/>
    <w:rsid w:val="0030717C"/>
    <w:rsid w:val="0030723B"/>
    <w:rsid w:val="003077B3"/>
    <w:rsid w:val="003104EA"/>
    <w:rsid w:val="00311096"/>
    <w:rsid w:val="0031139C"/>
    <w:rsid w:val="00311454"/>
    <w:rsid w:val="003115ED"/>
    <w:rsid w:val="00311E70"/>
    <w:rsid w:val="00312232"/>
    <w:rsid w:val="00312333"/>
    <w:rsid w:val="00312C66"/>
    <w:rsid w:val="00313D42"/>
    <w:rsid w:val="00314391"/>
    <w:rsid w:val="00314A08"/>
    <w:rsid w:val="00315149"/>
    <w:rsid w:val="003155C6"/>
    <w:rsid w:val="0031619A"/>
    <w:rsid w:val="0031680D"/>
    <w:rsid w:val="00316E08"/>
    <w:rsid w:val="003176D0"/>
    <w:rsid w:val="0032047D"/>
    <w:rsid w:val="00320F94"/>
    <w:rsid w:val="00321CF2"/>
    <w:rsid w:val="00323E4D"/>
    <w:rsid w:val="00323F55"/>
    <w:rsid w:val="0032473A"/>
    <w:rsid w:val="00325684"/>
    <w:rsid w:val="003256F0"/>
    <w:rsid w:val="00326430"/>
    <w:rsid w:val="00326433"/>
    <w:rsid w:val="0032669F"/>
    <w:rsid w:val="00327519"/>
    <w:rsid w:val="00327804"/>
    <w:rsid w:val="00327913"/>
    <w:rsid w:val="003301E8"/>
    <w:rsid w:val="00330391"/>
    <w:rsid w:val="0033042A"/>
    <w:rsid w:val="003309D9"/>
    <w:rsid w:val="00331071"/>
    <w:rsid w:val="0033153B"/>
    <w:rsid w:val="0033170D"/>
    <w:rsid w:val="003317CD"/>
    <w:rsid w:val="00331E8A"/>
    <w:rsid w:val="00331EB1"/>
    <w:rsid w:val="0033223B"/>
    <w:rsid w:val="003337E2"/>
    <w:rsid w:val="003340E6"/>
    <w:rsid w:val="0033478F"/>
    <w:rsid w:val="00335194"/>
    <w:rsid w:val="00335373"/>
    <w:rsid w:val="00335D83"/>
    <w:rsid w:val="0033671B"/>
    <w:rsid w:val="00337312"/>
    <w:rsid w:val="00337338"/>
    <w:rsid w:val="00337DFD"/>
    <w:rsid w:val="00340CD3"/>
    <w:rsid w:val="00340FFC"/>
    <w:rsid w:val="0034100D"/>
    <w:rsid w:val="003416EE"/>
    <w:rsid w:val="00342592"/>
    <w:rsid w:val="00342CC7"/>
    <w:rsid w:val="003430A1"/>
    <w:rsid w:val="0034456F"/>
    <w:rsid w:val="00344CD0"/>
    <w:rsid w:val="00344EA0"/>
    <w:rsid w:val="00345030"/>
    <w:rsid w:val="003452C9"/>
    <w:rsid w:val="003452E1"/>
    <w:rsid w:val="00345E50"/>
    <w:rsid w:val="003468F9"/>
    <w:rsid w:val="00347B0B"/>
    <w:rsid w:val="00350A94"/>
    <w:rsid w:val="00350BA8"/>
    <w:rsid w:val="00350D9A"/>
    <w:rsid w:val="003519D8"/>
    <w:rsid w:val="00351B4C"/>
    <w:rsid w:val="00353271"/>
    <w:rsid w:val="00353575"/>
    <w:rsid w:val="00353E8F"/>
    <w:rsid w:val="0035411E"/>
    <w:rsid w:val="003546BC"/>
    <w:rsid w:val="00355672"/>
    <w:rsid w:val="00355875"/>
    <w:rsid w:val="00355A58"/>
    <w:rsid w:val="00356958"/>
    <w:rsid w:val="0035716F"/>
    <w:rsid w:val="003575FD"/>
    <w:rsid w:val="00360034"/>
    <w:rsid w:val="003601FB"/>
    <w:rsid w:val="003603ED"/>
    <w:rsid w:val="00361281"/>
    <w:rsid w:val="00361439"/>
    <w:rsid w:val="0036180D"/>
    <w:rsid w:val="00361B5B"/>
    <w:rsid w:val="00362636"/>
    <w:rsid w:val="00362D37"/>
    <w:rsid w:val="003634EC"/>
    <w:rsid w:val="0036354C"/>
    <w:rsid w:val="003637A2"/>
    <w:rsid w:val="00363E36"/>
    <w:rsid w:val="00363F4D"/>
    <w:rsid w:val="00363FCC"/>
    <w:rsid w:val="00364166"/>
    <w:rsid w:val="003644F5"/>
    <w:rsid w:val="0036456B"/>
    <w:rsid w:val="0036482D"/>
    <w:rsid w:val="0036531B"/>
    <w:rsid w:val="003656ED"/>
    <w:rsid w:val="00367619"/>
    <w:rsid w:val="00370110"/>
    <w:rsid w:val="0037037B"/>
    <w:rsid w:val="003713A0"/>
    <w:rsid w:val="00371AD1"/>
    <w:rsid w:val="00372A38"/>
    <w:rsid w:val="00372BDD"/>
    <w:rsid w:val="00372C18"/>
    <w:rsid w:val="00372C86"/>
    <w:rsid w:val="003731E0"/>
    <w:rsid w:val="003734CA"/>
    <w:rsid w:val="00373BAA"/>
    <w:rsid w:val="00374067"/>
    <w:rsid w:val="00374D4A"/>
    <w:rsid w:val="00375278"/>
    <w:rsid w:val="003766C0"/>
    <w:rsid w:val="003779E4"/>
    <w:rsid w:val="00380BA0"/>
    <w:rsid w:val="00382216"/>
    <w:rsid w:val="00382224"/>
    <w:rsid w:val="003823A1"/>
    <w:rsid w:val="00382EFE"/>
    <w:rsid w:val="003833AF"/>
    <w:rsid w:val="00383545"/>
    <w:rsid w:val="00383FE0"/>
    <w:rsid w:val="00384100"/>
    <w:rsid w:val="003847AA"/>
    <w:rsid w:val="00384E3B"/>
    <w:rsid w:val="00385F71"/>
    <w:rsid w:val="003866D1"/>
    <w:rsid w:val="0038673E"/>
    <w:rsid w:val="0038675F"/>
    <w:rsid w:val="003870BA"/>
    <w:rsid w:val="00387687"/>
    <w:rsid w:val="0038789A"/>
    <w:rsid w:val="003879BC"/>
    <w:rsid w:val="00390A6D"/>
    <w:rsid w:val="00390EEE"/>
    <w:rsid w:val="0039144E"/>
    <w:rsid w:val="003918E8"/>
    <w:rsid w:val="00392610"/>
    <w:rsid w:val="00393817"/>
    <w:rsid w:val="00393939"/>
    <w:rsid w:val="00393DDF"/>
    <w:rsid w:val="0039428B"/>
    <w:rsid w:val="00394FD7"/>
    <w:rsid w:val="00396352"/>
    <w:rsid w:val="0039691A"/>
    <w:rsid w:val="0039698A"/>
    <w:rsid w:val="00396C69"/>
    <w:rsid w:val="003974D1"/>
    <w:rsid w:val="003A06F5"/>
    <w:rsid w:val="003A0F5D"/>
    <w:rsid w:val="003A10AC"/>
    <w:rsid w:val="003A118E"/>
    <w:rsid w:val="003A18D4"/>
    <w:rsid w:val="003A2144"/>
    <w:rsid w:val="003A42A1"/>
    <w:rsid w:val="003A433F"/>
    <w:rsid w:val="003A497F"/>
    <w:rsid w:val="003A4C6E"/>
    <w:rsid w:val="003A4F35"/>
    <w:rsid w:val="003A50E6"/>
    <w:rsid w:val="003A5512"/>
    <w:rsid w:val="003A5D97"/>
    <w:rsid w:val="003A5DCE"/>
    <w:rsid w:val="003A60A0"/>
    <w:rsid w:val="003A6CF8"/>
    <w:rsid w:val="003A701F"/>
    <w:rsid w:val="003A7564"/>
    <w:rsid w:val="003A7901"/>
    <w:rsid w:val="003A7B0B"/>
    <w:rsid w:val="003B05B1"/>
    <w:rsid w:val="003B0700"/>
    <w:rsid w:val="003B0862"/>
    <w:rsid w:val="003B1762"/>
    <w:rsid w:val="003B20F5"/>
    <w:rsid w:val="003B308F"/>
    <w:rsid w:val="003B31A5"/>
    <w:rsid w:val="003B34A4"/>
    <w:rsid w:val="003B3716"/>
    <w:rsid w:val="003B42CE"/>
    <w:rsid w:val="003B4A98"/>
    <w:rsid w:val="003B4EB1"/>
    <w:rsid w:val="003B53BD"/>
    <w:rsid w:val="003B53C3"/>
    <w:rsid w:val="003B5A22"/>
    <w:rsid w:val="003B5F81"/>
    <w:rsid w:val="003B6329"/>
    <w:rsid w:val="003B68BE"/>
    <w:rsid w:val="003B6C11"/>
    <w:rsid w:val="003B6DAA"/>
    <w:rsid w:val="003B7D18"/>
    <w:rsid w:val="003B7DAB"/>
    <w:rsid w:val="003C02DD"/>
    <w:rsid w:val="003C11EE"/>
    <w:rsid w:val="003C1E5B"/>
    <w:rsid w:val="003C2025"/>
    <w:rsid w:val="003C278B"/>
    <w:rsid w:val="003C3872"/>
    <w:rsid w:val="003C4057"/>
    <w:rsid w:val="003C4070"/>
    <w:rsid w:val="003C43EF"/>
    <w:rsid w:val="003C4942"/>
    <w:rsid w:val="003C5A21"/>
    <w:rsid w:val="003C60B2"/>
    <w:rsid w:val="003C6108"/>
    <w:rsid w:val="003C610D"/>
    <w:rsid w:val="003C6AED"/>
    <w:rsid w:val="003C7279"/>
    <w:rsid w:val="003C72A4"/>
    <w:rsid w:val="003C73BD"/>
    <w:rsid w:val="003C7594"/>
    <w:rsid w:val="003D00A2"/>
    <w:rsid w:val="003D052E"/>
    <w:rsid w:val="003D0D7A"/>
    <w:rsid w:val="003D1AC2"/>
    <w:rsid w:val="003D1D16"/>
    <w:rsid w:val="003D1EFF"/>
    <w:rsid w:val="003D207E"/>
    <w:rsid w:val="003D2578"/>
    <w:rsid w:val="003D2617"/>
    <w:rsid w:val="003D2717"/>
    <w:rsid w:val="003D2956"/>
    <w:rsid w:val="003D32D0"/>
    <w:rsid w:val="003D3F18"/>
    <w:rsid w:val="003D42F3"/>
    <w:rsid w:val="003D4428"/>
    <w:rsid w:val="003D44B7"/>
    <w:rsid w:val="003D457D"/>
    <w:rsid w:val="003D4FA8"/>
    <w:rsid w:val="003D508D"/>
    <w:rsid w:val="003D6198"/>
    <w:rsid w:val="003D6E3E"/>
    <w:rsid w:val="003D706F"/>
    <w:rsid w:val="003D7637"/>
    <w:rsid w:val="003D7F76"/>
    <w:rsid w:val="003E04F0"/>
    <w:rsid w:val="003E0678"/>
    <w:rsid w:val="003E1C8E"/>
    <w:rsid w:val="003E234C"/>
    <w:rsid w:val="003E24AA"/>
    <w:rsid w:val="003E5B3C"/>
    <w:rsid w:val="003E5DE4"/>
    <w:rsid w:val="003E602B"/>
    <w:rsid w:val="003E68D9"/>
    <w:rsid w:val="003E6944"/>
    <w:rsid w:val="003E6E98"/>
    <w:rsid w:val="003E789D"/>
    <w:rsid w:val="003E7B97"/>
    <w:rsid w:val="003E7FE3"/>
    <w:rsid w:val="003F1592"/>
    <w:rsid w:val="003F1762"/>
    <w:rsid w:val="003F24B2"/>
    <w:rsid w:val="003F2AD8"/>
    <w:rsid w:val="003F32FD"/>
    <w:rsid w:val="003F37B3"/>
    <w:rsid w:val="003F38FC"/>
    <w:rsid w:val="003F41D0"/>
    <w:rsid w:val="003F432E"/>
    <w:rsid w:val="003F458D"/>
    <w:rsid w:val="003F4968"/>
    <w:rsid w:val="003F49CF"/>
    <w:rsid w:val="003F4B95"/>
    <w:rsid w:val="003F4F69"/>
    <w:rsid w:val="003F59A9"/>
    <w:rsid w:val="003F6601"/>
    <w:rsid w:val="003F6B2E"/>
    <w:rsid w:val="003F6C4B"/>
    <w:rsid w:val="003F6D9A"/>
    <w:rsid w:val="003F7871"/>
    <w:rsid w:val="0040017C"/>
    <w:rsid w:val="00400F36"/>
    <w:rsid w:val="00402995"/>
    <w:rsid w:val="00403CD5"/>
    <w:rsid w:val="00403F15"/>
    <w:rsid w:val="00403FB2"/>
    <w:rsid w:val="00405C57"/>
    <w:rsid w:val="0040660C"/>
    <w:rsid w:val="00406DEA"/>
    <w:rsid w:val="004079C9"/>
    <w:rsid w:val="00407FA1"/>
    <w:rsid w:val="00411F13"/>
    <w:rsid w:val="0041284C"/>
    <w:rsid w:val="004131A9"/>
    <w:rsid w:val="00413304"/>
    <w:rsid w:val="0041364A"/>
    <w:rsid w:val="00413B04"/>
    <w:rsid w:val="00413F15"/>
    <w:rsid w:val="004146AF"/>
    <w:rsid w:val="00414826"/>
    <w:rsid w:val="00414D09"/>
    <w:rsid w:val="004156CD"/>
    <w:rsid w:val="00415A94"/>
    <w:rsid w:val="0041668F"/>
    <w:rsid w:val="004168A6"/>
    <w:rsid w:val="00416EC8"/>
    <w:rsid w:val="00417075"/>
    <w:rsid w:val="004178EC"/>
    <w:rsid w:val="00417AC5"/>
    <w:rsid w:val="0042022F"/>
    <w:rsid w:val="004202DE"/>
    <w:rsid w:val="004213FC"/>
    <w:rsid w:val="004214CA"/>
    <w:rsid w:val="004228A7"/>
    <w:rsid w:val="004231C9"/>
    <w:rsid w:val="0042348D"/>
    <w:rsid w:val="00423A52"/>
    <w:rsid w:val="00423E17"/>
    <w:rsid w:val="00424040"/>
    <w:rsid w:val="00424105"/>
    <w:rsid w:val="0042428C"/>
    <w:rsid w:val="0042544B"/>
    <w:rsid w:val="00425714"/>
    <w:rsid w:val="00425FCA"/>
    <w:rsid w:val="00427A24"/>
    <w:rsid w:val="00427F0F"/>
    <w:rsid w:val="00430481"/>
    <w:rsid w:val="00431337"/>
    <w:rsid w:val="0043179F"/>
    <w:rsid w:val="00431EA6"/>
    <w:rsid w:val="0043209D"/>
    <w:rsid w:val="00433018"/>
    <w:rsid w:val="00433500"/>
    <w:rsid w:val="00433F71"/>
    <w:rsid w:val="00434467"/>
    <w:rsid w:val="004348EE"/>
    <w:rsid w:val="004350DA"/>
    <w:rsid w:val="00435788"/>
    <w:rsid w:val="00435B08"/>
    <w:rsid w:val="00435F75"/>
    <w:rsid w:val="0043646C"/>
    <w:rsid w:val="00437240"/>
    <w:rsid w:val="004376E8"/>
    <w:rsid w:val="00437DE1"/>
    <w:rsid w:val="004406F4"/>
    <w:rsid w:val="004413AA"/>
    <w:rsid w:val="004416A9"/>
    <w:rsid w:val="00441F50"/>
    <w:rsid w:val="00442222"/>
    <w:rsid w:val="0044246A"/>
    <w:rsid w:val="00442759"/>
    <w:rsid w:val="00443008"/>
    <w:rsid w:val="00443A58"/>
    <w:rsid w:val="00443E6A"/>
    <w:rsid w:val="00444956"/>
    <w:rsid w:val="00444AD4"/>
    <w:rsid w:val="00444FE8"/>
    <w:rsid w:val="004452A8"/>
    <w:rsid w:val="00446970"/>
    <w:rsid w:val="004474B7"/>
    <w:rsid w:val="00447C61"/>
    <w:rsid w:val="00447D01"/>
    <w:rsid w:val="004508CC"/>
    <w:rsid w:val="00450F7A"/>
    <w:rsid w:val="0045247B"/>
    <w:rsid w:val="00453A42"/>
    <w:rsid w:val="00453D41"/>
    <w:rsid w:val="0045424B"/>
    <w:rsid w:val="0045438F"/>
    <w:rsid w:val="00454C8F"/>
    <w:rsid w:val="00454FD7"/>
    <w:rsid w:val="004559D0"/>
    <w:rsid w:val="0045611B"/>
    <w:rsid w:val="00456661"/>
    <w:rsid w:val="00457B2C"/>
    <w:rsid w:val="00457C4D"/>
    <w:rsid w:val="00457D21"/>
    <w:rsid w:val="00460415"/>
    <w:rsid w:val="00460A35"/>
    <w:rsid w:val="0046118C"/>
    <w:rsid w:val="00461912"/>
    <w:rsid w:val="00462334"/>
    <w:rsid w:val="00462A10"/>
    <w:rsid w:val="004630CD"/>
    <w:rsid w:val="00463583"/>
    <w:rsid w:val="0046391A"/>
    <w:rsid w:val="00463A62"/>
    <w:rsid w:val="00463C79"/>
    <w:rsid w:val="00464CF2"/>
    <w:rsid w:val="00464DBF"/>
    <w:rsid w:val="00464E48"/>
    <w:rsid w:val="0046511B"/>
    <w:rsid w:val="00466DD8"/>
    <w:rsid w:val="00467260"/>
    <w:rsid w:val="00467679"/>
    <w:rsid w:val="00467B9C"/>
    <w:rsid w:val="00467F13"/>
    <w:rsid w:val="00470869"/>
    <w:rsid w:val="00470A4F"/>
    <w:rsid w:val="00470BBB"/>
    <w:rsid w:val="00470CA4"/>
    <w:rsid w:val="004710DB"/>
    <w:rsid w:val="00471152"/>
    <w:rsid w:val="0047137D"/>
    <w:rsid w:val="004721CA"/>
    <w:rsid w:val="0047222A"/>
    <w:rsid w:val="00472E3F"/>
    <w:rsid w:val="00473CE6"/>
    <w:rsid w:val="00473DD3"/>
    <w:rsid w:val="00473E95"/>
    <w:rsid w:val="00475423"/>
    <w:rsid w:val="00475472"/>
    <w:rsid w:val="00475550"/>
    <w:rsid w:val="00475A7D"/>
    <w:rsid w:val="00476251"/>
    <w:rsid w:val="00476E57"/>
    <w:rsid w:val="00477C81"/>
    <w:rsid w:val="0048002A"/>
    <w:rsid w:val="004817E4"/>
    <w:rsid w:val="00481EB3"/>
    <w:rsid w:val="00481F35"/>
    <w:rsid w:val="00482AE0"/>
    <w:rsid w:val="00483598"/>
    <w:rsid w:val="0048389D"/>
    <w:rsid w:val="00483B16"/>
    <w:rsid w:val="00484529"/>
    <w:rsid w:val="00484FB2"/>
    <w:rsid w:val="004859DC"/>
    <w:rsid w:val="00485A4A"/>
    <w:rsid w:val="00485DF9"/>
    <w:rsid w:val="004865AC"/>
    <w:rsid w:val="00486974"/>
    <w:rsid w:val="00486F3D"/>
    <w:rsid w:val="004903C4"/>
    <w:rsid w:val="004903D4"/>
    <w:rsid w:val="00490AB9"/>
    <w:rsid w:val="00490B1C"/>
    <w:rsid w:val="00490C54"/>
    <w:rsid w:val="00490EFC"/>
    <w:rsid w:val="0049139D"/>
    <w:rsid w:val="00491636"/>
    <w:rsid w:val="00493953"/>
    <w:rsid w:val="00494305"/>
    <w:rsid w:val="0049483F"/>
    <w:rsid w:val="00494AFE"/>
    <w:rsid w:val="00495613"/>
    <w:rsid w:val="00495C23"/>
    <w:rsid w:val="004965A5"/>
    <w:rsid w:val="00496DD1"/>
    <w:rsid w:val="00497CDD"/>
    <w:rsid w:val="004A090A"/>
    <w:rsid w:val="004A1655"/>
    <w:rsid w:val="004A179D"/>
    <w:rsid w:val="004A1F33"/>
    <w:rsid w:val="004A2056"/>
    <w:rsid w:val="004A2339"/>
    <w:rsid w:val="004A289B"/>
    <w:rsid w:val="004A292A"/>
    <w:rsid w:val="004A3161"/>
    <w:rsid w:val="004A36B7"/>
    <w:rsid w:val="004A37E4"/>
    <w:rsid w:val="004A3BCA"/>
    <w:rsid w:val="004A3E8B"/>
    <w:rsid w:val="004A40B4"/>
    <w:rsid w:val="004A47B4"/>
    <w:rsid w:val="004A4CC0"/>
    <w:rsid w:val="004A5664"/>
    <w:rsid w:val="004A5FA8"/>
    <w:rsid w:val="004A6A1C"/>
    <w:rsid w:val="004A7BAA"/>
    <w:rsid w:val="004B0BB0"/>
    <w:rsid w:val="004B1264"/>
    <w:rsid w:val="004B1BF3"/>
    <w:rsid w:val="004B1FBE"/>
    <w:rsid w:val="004B209C"/>
    <w:rsid w:val="004B2283"/>
    <w:rsid w:val="004B2438"/>
    <w:rsid w:val="004B2AE7"/>
    <w:rsid w:val="004B32A0"/>
    <w:rsid w:val="004B3525"/>
    <w:rsid w:val="004B35E8"/>
    <w:rsid w:val="004B462D"/>
    <w:rsid w:val="004B4648"/>
    <w:rsid w:val="004B4975"/>
    <w:rsid w:val="004B5593"/>
    <w:rsid w:val="004B607C"/>
    <w:rsid w:val="004B6775"/>
    <w:rsid w:val="004B6E1F"/>
    <w:rsid w:val="004B74D5"/>
    <w:rsid w:val="004B7621"/>
    <w:rsid w:val="004C01A5"/>
    <w:rsid w:val="004C03B1"/>
    <w:rsid w:val="004C0E4F"/>
    <w:rsid w:val="004C1750"/>
    <w:rsid w:val="004C2C1C"/>
    <w:rsid w:val="004C2ED1"/>
    <w:rsid w:val="004C39E5"/>
    <w:rsid w:val="004C3CFD"/>
    <w:rsid w:val="004C4E0C"/>
    <w:rsid w:val="004C51A4"/>
    <w:rsid w:val="004C53EA"/>
    <w:rsid w:val="004C60D2"/>
    <w:rsid w:val="004C61EE"/>
    <w:rsid w:val="004C6AEF"/>
    <w:rsid w:val="004C6D97"/>
    <w:rsid w:val="004C6DCA"/>
    <w:rsid w:val="004C6EBB"/>
    <w:rsid w:val="004C7BC7"/>
    <w:rsid w:val="004D0989"/>
    <w:rsid w:val="004D0CB3"/>
    <w:rsid w:val="004D0DFE"/>
    <w:rsid w:val="004D0E31"/>
    <w:rsid w:val="004D17DE"/>
    <w:rsid w:val="004D1D10"/>
    <w:rsid w:val="004D25AA"/>
    <w:rsid w:val="004D3633"/>
    <w:rsid w:val="004D3A26"/>
    <w:rsid w:val="004D40A5"/>
    <w:rsid w:val="004D485E"/>
    <w:rsid w:val="004D5B59"/>
    <w:rsid w:val="004D5E35"/>
    <w:rsid w:val="004D6222"/>
    <w:rsid w:val="004D640D"/>
    <w:rsid w:val="004D6628"/>
    <w:rsid w:val="004D6808"/>
    <w:rsid w:val="004D70E3"/>
    <w:rsid w:val="004D7383"/>
    <w:rsid w:val="004D750A"/>
    <w:rsid w:val="004D7589"/>
    <w:rsid w:val="004E049D"/>
    <w:rsid w:val="004E0FE2"/>
    <w:rsid w:val="004E1367"/>
    <w:rsid w:val="004E2C33"/>
    <w:rsid w:val="004E3686"/>
    <w:rsid w:val="004E36C7"/>
    <w:rsid w:val="004E3939"/>
    <w:rsid w:val="004E4682"/>
    <w:rsid w:val="004E5C0E"/>
    <w:rsid w:val="004E5DDF"/>
    <w:rsid w:val="004E6612"/>
    <w:rsid w:val="004E66BB"/>
    <w:rsid w:val="004E6E70"/>
    <w:rsid w:val="004E6F0B"/>
    <w:rsid w:val="004E72C7"/>
    <w:rsid w:val="004E7A11"/>
    <w:rsid w:val="004F00C5"/>
    <w:rsid w:val="004F0CEC"/>
    <w:rsid w:val="004F11DE"/>
    <w:rsid w:val="004F1B87"/>
    <w:rsid w:val="004F2642"/>
    <w:rsid w:val="004F2F8C"/>
    <w:rsid w:val="004F3EE9"/>
    <w:rsid w:val="004F3FD1"/>
    <w:rsid w:val="004F43CD"/>
    <w:rsid w:val="004F53BF"/>
    <w:rsid w:val="004F54D6"/>
    <w:rsid w:val="004F58A7"/>
    <w:rsid w:val="004F59C9"/>
    <w:rsid w:val="004F5FF4"/>
    <w:rsid w:val="004F69D9"/>
    <w:rsid w:val="004F6A2C"/>
    <w:rsid w:val="004F6F82"/>
    <w:rsid w:val="004F6FE6"/>
    <w:rsid w:val="004F7116"/>
    <w:rsid w:val="004F78AE"/>
    <w:rsid w:val="0050035D"/>
    <w:rsid w:val="00500D7B"/>
    <w:rsid w:val="00500FE4"/>
    <w:rsid w:val="00501056"/>
    <w:rsid w:val="0050179C"/>
    <w:rsid w:val="00501CBC"/>
    <w:rsid w:val="005020E4"/>
    <w:rsid w:val="00502D66"/>
    <w:rsid w:val="00502EDA"/>
    <w:rsid w:val="00503120"/>
    <w:rsid w:val="005034AA"/>
    <w:rsid w:val="0050394F"/>
    <w:rsid w:val="00503C52"/>
    <w:rsid w:val="00503F31"/>
    <w:rsid w:val="00504718"/>
    <w:rsid w:val="00504D68"/>
    <w:rsid w:val="00504E8C"/>
    <w:rsid w:val="00505057"/>
    <w:rsid w:val="005056B4"/>
    <w:rsid w:val="005057B1"/>
    <w:rsid w:val="00506202"/>
    <w:rsid w:val="005067E6"/>
    <w:rsid w:val="00506E78"/>
    <w:rsid w:val="00507B91"/>
    <w:rsid w:val="00507C8D"/>
    <w:rsid w:val="00507E7C"/>
    <w:rsid w:val="00510ADC"/>
    <w:rsid w:val="00511214"/>
    <w:rsid w:val="005113E1"/>
    <w:rsid w:val="00511A56"/>
    <w:rsid w:val="00511C53"/>
    <w:rsid w:val="00511DFF"/>
    <w:rsid w:val="00511F51"/>
    <w:rsid w:val="0051227E"/>
    <w:rsid w:val="00512859"/>
    <w:rsid w:val="00512E0D"/>
    <w:rsid w:val="005130F9"/>
    <w:rsid w:val="00513277"/>
    <w:rsid w:val="00513571"/>
    <w:rsid w:val="00513DD9"/>
    <w:rsid w:val="005140D0"/>
    <w:rsid w:val="005140FF"/>
    <w:rsid w:val="00514124"/>
    <w:rsid w:val="00514395"/>
    <w:rsid w:val="00514547"/>
    <w:rsid w:val="005146AA"/>
    <w:rsid w:val="005155F8"/>
    <w:rsid w:val="00515805"/>
    <w:rsid w:val="00515978"/>
    <w:rsid w:val="00516DD0"/>
    <w:rsid w:val="0051731D"/>
    <w:rsid w:val="005175C0"/>
    <w:rsid w:val="00517943"/>
    <w:rsid w:val="00517A89"/>
    <w:rsid w:val="005204DD"/>
    <w:rsid w:val="00520663"/>
    <w:rsid w:val="00520766"/>
    <w:rsid w:val="00520AB0"/>
    <w:rsid w:val="005215A2"/>
    <w:rsid w:val="005215F4"/>
    <w:rsid w:val="0052195F"/>
    <w:rsid w:val="00521D88"/>
    <w:rsid w:val="0052370D"/>
    <w:rsid w:val="005238F8"/>
    <w:rsid w:val="005251E3"/>
    <w:rsid w:val="005254C1"/>
    <w:rsid w:val="00525CA3"/>
    <w:rsid w:val="005260D4"/>
    <w:rsid w:val="0052610B"/>
    <w:rsid w:val="0052683E"/>
    <w:rsid w:val="005269B4"/>
    <w:rsid w:val="0052708E"/>
    <w:rsid w:val="005305AD"/>
    <w:rsid w:val="00530827"/>
    <w:rsid w:val="005309C2"/>
    <w:rsid w:val="00530F4E"/>
    <w:rsid w:val="00531AAD"/>
    <w:rsid w:val="00532496"/>
    <w:rsid w:val="0053262B"/>
    <w:rsid w:val="0053282A"/>
    <w:rsid w:val="005333B7"/>
    <w:rsid w:val="005346BC"/>
    <w:rsid w:val="0053565A"/>
    <w:rsid w:val="00536079"/>
    <w:rsid w:val="005364EC"/>
    <w:rsid w:val="00536CE8"/>
    <w:rsid w:val="00537628"/>
    <w:rsid w:val="00537702"/>
    <w:rsid w:val="00540261"/>
    <w:rsid w:val="00541064"/>
    <w:rsid w:val="00541163"/>
    <w:rsid w:val="00543251"/>
    <w:rsid w:val="005437F7"/>
    <w:rsid w:val="00543A43"/>
    <w:rsid w:val="005442EC"/>
    <w:rsid w:val="00544867"/>
    <w:rsid w:val="005449D6"/>
    <w:rsid w:val="005449E6"/>
    <w:rsid w:val="00544A5F"/>
    <w:rsid w:val="00544C54"/>
    <w:rsid w:val="00544E8E"/>
    <w:rsid w:val="00545863"/>
    <w:rsid w:val="005458AF"/>
    <w:rsid w:val="00546108"/>
    <w:rsid w:val="005465EC"/>
    <w:rsid w:val="00547C0F"/>
    <w:rsid w:val="00550396"/>
    <w:rsid w:val="005506C8"/>
    <w:rsid w:val="00550ACB"/>
    <w:rsid w:val="00550EDB"/>
    <w:rsid w:val="00550F6B"/>
    <w:rsid w:val="00551293"/>
    <w:rsid w:val="005512C9"/>
    <w:rsid w:val="005517E9"/>
    <w:rsid w:val="00552FA4"/>
    <w:rsid w:val="005541D8"/>
    <w:rsid w:val="005549D7"/>
    <w:rsid w:val="0055554A"/>
    <w:rsid w:val="00555B62"/>
    <w:rsid w:val="00555C7F"/>
    <w:rsid w:val="005564AC"/>
    <w:rsid w:val="0055679D"/>
    <w:rsid w:val="005604E0"/>
    <w:rsid w:val="005618A9"/>
    <w:rsid w:val="00561AB5"/>
    <w:rsid w:val="005626DE"/>
    <w:rsid w:val="0056282B"/>
    <w:rsid w:val="0056356A"/>
    <w:rsid w:val="005637BC"/>
    <w:rsid w:val="00563A35"/>
    <w:rsid w:val="00563FF3"/>
    <w:rsid w:val="00564875"/>
    <w:rsid w:val="00564B0D"/>
    <w:rsid w:val="00564C01"/>
    <w:rsid w:val="00564E18"/>
    <w:rsid w:val="00565A23"/>
    <w:rsid w:val="00565A7A"/>
    <w:rsid w:val="0056663D"/>
    <w:rsid w:val="00567A17"/>
    <w:rsid w:val="005706DE"/>
    <w:rsid w:val="00570E77"/>
    <w:rsid w:val="00571043"/>
    <w:rsid w:val="00571401"/>
    <w:rsid w:val="00571AAA"/>
    <w:rsid w:val="00571E21"/>
    <w:rsid w:val="00571E7F"/>
    <w:rsid w:val="0057267A"/>
    <w:rsid w:val="00572748"/>
    <w:rsid w:val="005727FD"/>
    <w:rsid w:val="00572A59"/>
    <w:rsid w:val="00573517"/>
    <w:rsid w:val="00573519"/>
    <w:rsid w:val="00573DED"/>
    <w:rsid w:val="005746EE"/>
    <w:rsid w:val="0057470F"/>
    <w:rsid w:val="005749D1"/>
    <w:rsid w:val="00574E43"/>
    <w:rsid w:val="00574FE5"/>
    <w:rsid w:val="00575B1E"/>
    <w:rsid w:val="00576EDB"/>
    <w:rsid w:val="0057717A"/>
    <w:rsid w:val="00577918"/>
    <w:rsid w:val="005801E8"/>
    <w:rsid w:val="00582C5A"/>
    <w:rsid w:val="00583C7D"/>
    <w:rsid w:val="00584569"/>
    <w:rsid w:val="00584C40"/>
    <w:rsid w:val="0058647B"/>
    <w:rsid w:val="0058673A"/>
    <w:rsid w:val="005873CA"/>
    <w:rsid w:val="005877FC"/>
    <w:rsid w:val="00587811"/>
    <w:rsid w:val="00587B7F"/>
    <w:rsid w:val="00587CD2"/>
    <w:rsid w:val="00590677"/>
    <w:rsid w:val="00590E02"/>
    <w:rsid w:val="005911CD"/>
    <w:rsid w:val="00591330"/>
    <w:rsid w:val="005915AB"/>
    <w:rsid w:val="00592050"/>
    <w:rsid w:val="005921A9"/>
    <w:rsid w:val="00592A20"/>
    <w:rsid w:val="00593B9C"/>
    <w:rsid w:val="00593C38"/>
    <w:rsid w:val="00593D85"/>
    <w:rsid w:val="00593DC6"/>
    <w:rsid w:val="005946F5"/>
    <w:rsid w:val="00594AD9"/>
    <w:rsid w:val="00594D1E"/>
    <w:rsid w:val="005952FE"/>
    <w:rsid w:val="00595E63"/>
    <w:rsid w:val="00596CBA"/>
    <w:rsid w:val="00597217"/>
    <w:rsid w:val="00597648"/>
    <w:rsid w:val="00597B8D"/>
    <w:rsid w:val="00597E2F"/>
    <w:rsid w:val="005A04C2"/>
    <w:rsid w:val="005A0D41"/>
    <w:rsid w:val="005A1712"/>
    <w:rsid w:val="005A17A6"/>
    <w:rsid w:val="005A1AF5"/>
    <w:rsid w:val="005A1B30"/>
    <w:rsid w:val="005A2651"/>
    <w:rsid w:val="005A3174"/>
    <w:rsid w:val="005A3B9E"/>
    <w:rsid w:val="005A41A1"/>
    <w:rsid w:val="005A44DA"/>
    <w:rsid w:val="005A486A"/>
    <w:rsid w:val="005A5A2E"/>
    <w:rsid w:val="005A5E68"/>
    <w:rsid w:val="005A6538"/>
    <w:rsid w:val="005A7864"/>
    <w:rsid w:val="005A7B86"/>
    <w:rsid w:val="005A7FAB"/>
    <w:rsid w:val="005B0507"/>
    <w:rsid w:val="005B0E27"/>
    <w:rsid w:val="005B1178"/>
    <w:rsid w:val="005B15E5"/>
    <w:rsid w:val="005B1D42"/>
    <w:rsid w:val="005B2981"/>
    <w:rsid w:val="005B37B4"/>
    <w:rsid w:val="005B3F65"/>
    <w:rsid w:val="005B4457"/>
    <w:rsid w:val="005B5477"/>
    <w:rsid w:val="005B5577"/>
    <w:rsid w:val="005B575F"/>
    <w:rsid w:val="005B78B4"/>
    <w:rsid w:val="005B7E9C"/>
    <w:rsid w:val="005C038F"/>
    <w:rsid w:val="005C07E8"/>
    <w:rsid w:val="005C1E42"/>
    <w:rsid w:val="005C21C7"/>
    <w:rsid w:val="005C225A"/>
    <w:rsid w:val="005C2367"/>
    <w:rsid w:val="005C2387"/>
    <w:rsid w:val="005C2B6F"/>
    <w:rsid w:val="005C32E8"/>
    <w:rsid w:val="005C3361"/>
    <w:rsid w:val="005C358A"/>
    <w:rsid w:val="005C35B9"/>
    <w:rsid w:val="005C3927"/>
    <w:rsid w:val="005C39AA"/>
    <w:rsid w:val="005C492F"/>
    <w:rsid w:val="005C49C3"/>
    <w:rsid w:val="005C505B"/>
    <w:rsid w:val="005C54EA"/>
    <w:rsid w:val="005C54FF"/>
    <w:rsid w:val="005C6101"/>
    <w:rsid w:val="005C6B38"/>
    <w:rsid w:val="005C7E38"/>
    <w:rsid w:val="005D09A2"/>
    <w:rsid w:val="005D0AC6"/>
    <w:rsid w:val="005D146F"/>
    <w:rsid w:val="005D154B"/>
    <w:rsid w:val="005D1E63"/>
    <w:rsid w:val="005D2205"/>
    <w:rsid w:val="005D2410"/>
    <w:rsid w:val="005D35D5"/>
    <w:rsid w:val="005D3CCB"/>
    <w:rsid w:val="005D3E30"/>
    <w:rsid w:val="005D4703"/>
    <w:rsid w:val="005D48E2"/>
    <w:rsid w:val="005D495F"/>
    <w:rsid w:val="005D4CD1"/>
    <w:rsid w:val="005D4E4C"/>
    <w:rsid w:val="005D5084"/>
    <w:rsid w:val="005D64FE"/>
    <w:rsid w:val="005D6678"/>
    <w:rsid w:val="005D6E06"/>
    <w:rsid w:val="005D6F89"/>
    <w:rsid w:val="005D6F94"/>
    <w:rsid w:val="005D7435"/>
    <w:rsid w:val="005D7DD5"/>
    <w:rsid w:val="005E082A"/>
    <w:rsid w:val="005E10BD"/>
    <w:rsid w:val="005E19C9"/>
    <w:rsid w:val="005E1F99"/>
    <w:rsid w:val="005E34D9"/>
    <w:rsid w:val="005E3AB8"/>
    <w:rsid w:val="005E43B8"/>
    <w:rsid w:val="005E491A"/>
    <w:rsid w:val="005E4A00"/>
    <w:rsid w:val="005E5B7D"/>
    <w:rsid w:val="005E60BE"/>
    <w:rsid w:val="005E62D7"/>
    <w:rsid w:val="005E6433"/>
    <w:rsid w:val="005E65E3"/>
    <w:rsid w:val="005E7A0F"/>
    <w:rsid w:val="005F0150"/>
    <w:rsid w:val="005F0157"/>
    <w:rsid w:val="005F159D"/>
    <w:rsid w:val="005F23D1"/>
    <w:rsid w:val="005F2ADC"/>
    <w:rsid w:val="005F3055"/>
    <w:rsid w:val="005F35CE"/>
    <w:rsid w:val="005F3CB7"/>
    <w:rsid w:val="005F40A8"/>
    <w:rsid w:val="005F4BD3"/>
    <w:rsid w:val="005F50A3"/>
    <w:rsid w:val="005F56F8"/>
    <w:rsid w:val="005F5E58"/>
    <w:rsid w:val="005F66DB"/>
    <w:rsid w:val="005F66E3"/>
    <w:rsid w:val="005F6E3B"/>
    <w:rsid w:val="006007A8"/>
    <w:rsid w:val="00600E15"/>
    <w:rsid w:val="006014D4"/>
    <w:rsid w:val="006018AC"/>
    <w:rsid w:val="00601993"/>
    <w:rsid w:val="00602720"/>
    <w:rsid w:val="00602DB3"/>
    <w:rsid w:val="006033AC"/>
    <w:rsid w:val="0060371A"/>
    <w:rsid w:val="00603F11"/>
    <w:rsid w:val="0060463E"/>
    <w:rsid w:val="00604715"/>
    <w:rsid w:val="00606BFE"/>
    <w:rsid w:val="006076AB"/>
    <w:rsid w:val="00607FA7"/>
    <w:rsid w:val="006101A0"/>
    <w:rsid w:val="00610D2F"/>
    <w:rsid w:val="00611465"/>
    <w:rsid w:val="006114C5"/>
    <w:rsid w:val="00611792"/>
    <w:rsid w:val="00611B0C"/>
    <w:rsid w:val="00612AF4"/>
    <w:rsid w:val="00613107"/>
    <w:rsid w:val="006133B7"/>
    <w:rsid w:val="006133E2"/>
    <w:rsid w:val="00613CF0"/>
    <w:rsid w:val="00613F59"/>
    <w:rsid w:val="00614937"/>
    <w:rsid w:val="006149FE"/>
    <w:rsid w:val="00614B14"/>
    <w:rsid w:val="00614F8D"/>
    <w:rsid w:val="00615194"/>
    <w:rsid w:val="006152E7"/>
    <w:rsid w:val="00615A75"/>
    <w:rsid w:val="00615FE3"/>
    <w:rsid w:val="006160F9"/>
    <w:rsid w:val="006166DE"/>
    <w:rsid w:val="00617E47"/>
    <w:rsid w:val="006202C5"/>
    <w:rsid w:val="00621AD7"/>
    <w:rsid w:val="00621CD6"/>
    <w:rsid w:val="00621FBD"/>
    <w:rsid w:val="00622113"/>
    <w:rsid w:val="006229C0"/>
    <w:rsid w:val="00623A63"/>
    <w:rsid w:val="0062431A"/>
    <w:rsid w:val="00624604"/>
    <w:rsid w:val="00626156"/>
    <w:rsid w:val="00626834"/>
    <w:rsid w:val="006277D5"/>
    <w:rsid w:val="0062790C"/>
    <w:rsid w:val="00627BC6"/>
    <w:rsid w:val="006300A7"/>
    <w:rsid w:val="006304DA"/>
    <w:rsid w:val="006313B9"/>
    <w:rsid w:val="006318D6"/>
    <w:rsid w:val="00631B36"/>
    <w:rsid w:val="00632502"/>
    <w:rsid w:val="00633451"/>
    <w:rsid w:val="00634A2A"/>
    <w:rsid w:val="00634ABD"/>
    <w:rsid w:val="006375BF"/>
    <w:rsid w:val="00641154"/>
    <w:rsid w:val="006411A0"/>
    <w:rsid w:val="00641E3A"/>
    <w:rsid w:val="00642565"/>
    <w:rsid w:val="006428B1"/>
    <w:rsid w:val="006431E1"/>
    <w:rsid w:val="00643D28"/>
    <w:rsid w:val="00644315"/>
    <w:rsid w:val="006453E4"/>
    <w:rsid w:val="00645C2E"/>
    <w:rsid w:val="006461BB"/>
    <w:rsid w:val="00646BAB"/>
    <w:rsid w:val="00647F28"/>
    <w:rsid w:val="0065024C"/>
    <w:rsid w:val="00651A46"/>
    <w:rsid w:val="00651E90"/>
    <w:rsid w:val="00653DC3"/>
    <w:rsid w:val="00654086"/>
    <w:rsid w:val="0065425F"/>
    <w:rsid w:val="006546B8"/>
    <w:rsid w:val="00654C86"/>
    <w:rsid w:val="00655184"/>
    <w:rsid w:val="006555DF"/>
    <w:rsid w:val="00655AD0"/>
    <w:rsid w:val="00655DC0"/>
    <w:rsid w:val="00656270"/>
    <w:rsid w:val="00656835"/>
    <w:rsid w:val="006571A0"/>
    <w:rsid w:val="006602E0"/>
    <w:rsid w:val="00660AE3"/>
    <w:rsid w:val="00661E6D"/>
    <w:rsid w:val="00662F09"/>
    <w:rsid w:val="006630A4"/>
    <w:rsid w:val="00663E39"/>
    <w:rsid w:val="006643DF"/>
    <w:rsid w:val="006654D1"/>
    <w:rsid w:val="00666443"/>
    <w:rsid w:val="006673ED"/>
    <w:rsid w:val="0066776A"/>
    <w:rsid w:val="00667E55"/>
    <w:rsid w:val="00670174"/>
    <w:rsid w:val="0067087D"/>
    <w:rsid w:val="00670CC9"/>
    <w:rsid w:val="00670DC4"/>
    <w:rsid w:val="0067209B"/>
    <w:rsid w:val="00672ADE"/>
    <w:rsid w:val="00672D64"/>
    <w:rsid w:val="00673C3C"/>
    <w:rsid w:val="00673F64"/>
    <w:rsid w:val="00675499"/>
    <w:rsid w:val="0067551B"/>
    <w:rsid w:val="00675A99"/>
    <w:rsid w:val="00676381"/>
    <w:rsid w:val="006765B5"/>
    <w:rsid w:val="00677626"/>
    <w:rsid w:val="0067783D"/>
    <w:rsid w:val="0068039A"/>
    <w:rsid w:val="006811FB"/>
    <w:rsid w:val="006813AE"/>
    <w:rsid w:val="00681E77"/>
    <w:rsid w:val="006820F1"/>
    <w:rsid w:val="00682BF2"/>
    <w:rsid w:val="00683C08"/>
    <w:rsid w:val="00684147"/>
    <w:rsid w:val="006841FC"/>
    <w:rsid w:val="00684D52"/>
    <w:rsid w:val="00685872"/>
    <w:rsid w:val="00685CD8"/>
    <w:rsid w:val="00686042"/>
    <w:rsid w:val="00687194"/>
    <w:rsid w:val="006871B8"/>
    <w:rsid w:val="00687370"/>
    <w:rsid w:val="00687A18"/>
    <w:rsid w:val="00687B7E"/>
    <w:rsid w:val="00687D39"/>
    <w:rsid w:val="0069044A"/>
    <w:rsid w:val="006922A2"/>
    <w:rsid w:val="006924B6"/>
    <w:rsid w:val="00693819"/>
    <w:rsid w:val="006938C5"/>
    <w:rsid w:val="00695A09"/>
    <w:rsid w:val="0069765E"/>
    <w:rsid w:val="00697ECE"/>
    <w:rsid w:val="00697F3C"/>
    <w:rsid w:val="006A26A7"/>
    <w:rsid w:val="006A30D2"/>
    <w:rsid w:val="006A31C8"/>
    <w:rsid w:val="006A32E2"/>
    <w:rsid w:val="006A3E26"/>
    <w:rsid w:val="006A464E"/>
    <w:rsid w:val="006A58AF"/>
    <w:rsid w:val="006A5F4F"/>
    <w:rsid w:val="006A63F4"/>
    <w:rsid w:val="006A7330"/>
    <w:rsid w:val="006B0305"/>
    <w:rsid w:val="006B05A1"/>
    <w:rsid w:val="006B09F9"/>
    <w:rsid w:val="006B17F4"/>
    <w:rsid w:val="006B1849"/>
    <w:rsid w:val="006B210B"/>
    <w:rsid w:val="006B242D"/>
    <w:rsid w:val="006B25BA"/>
    <w:rsid w:val="006B2E83"/>
    <w:rsid w:val="006B3EA0"/>
    <w:rsid w:val="006B3F03"/>
    <w:rsid w:val="006B4443"/>
    <w:rsid w:val="006B4A30"/>
    <w:rsid w:val="006B57C8"/>
    <w:rsid w:val="006B7A62"/>
    <w:rsid w:val="006B7DBE"/>
    <w:rsid w:val="006C10D2"/>
    <w:rsid w:val="006C1735"/>
    <w:rsid w:val="006C21B3"/>
    <w:rsid w:val="006C24E0"/>
    <w:rsid w:val="006C3CB8"/>
    <w:rsid w:val="006C3FCE"/>
    <w:rsid w:val="006C4163"/>
    <w:rsid w:val="006C41A8"/>
    <w:rsid w:val="006C4FD1"/>
    <w:rsid w:val="006C5067"/>
    <w:rsid w:val="006C54CF"/>
    <w:rsid w:val="006C55E7"/>
    <w:rsid w:val="006C64CE"/>
    <w:rsid w:val="006C66ED"/>
    <w:rsid w:val="006C6DEC"/>
    <w:rsid w:val="006C7073"/>
    <w:rsid w:val="006C75D2"/>
    <w:rsid w:val="006C7A3F"/>
    <w:rsid w:val="006D0015"/>
    <w:rsid w:val="006D02EF"/>
    <w:rsid w:val="006D08E4"/>
    <w:rsid w:val="006D08EC"/>
    <w:rsid w:val="006D0C1F"/>
    <w:rsid w:val="006D13D5"/>
    <w:rsid w:val="006D1A54"/>
    <w:rsid w:val="006D1EE2"/>
    <w:rsid w:val="006D3700"/>
    <w:rsid w:val="006D3A2A"/>
    <w:rsid w:val="006D3BB0"/>
    <w:rsid w:val="006D47ED"/>
    <w:rsid w:val="006D4A80"/>
    <w:rsid w:val="006D5125"/>
    <w:rsid w:val="006D60F7"/>
    <w:rsid w:val="006D63DD"/>
    <w:rsid w:val="006D6F27"/>
    <w:rsid w:val="006D789F"/>
    <w:rsid w:val="006E0145"/>
    <w:rsid w:val="006E0158"/>
    <w:rsid w:val="006E0DAE"/>
    <w:rsid w:val="006E1DD6"/>
    <w:rsid w:val="006E2882"/>
    <w:rsid w:val="006E29CE"/>
    <w:rsid w:val="006E37C3"/>
    <w:rsid w:val="006E47B9"/>
    <w:rsid w:val="006E4BB8"/>
    <w:rsid w:val="006E4D34"/>
    <w:rsid w:val="006E5164"/>
    <w:rsid w:val="006E51BF"/>
    <w:rsid w:val="006E53DB"/>
    <w:rsid w:val="006E544A"/>
    <w:rsid w:val="006E5BA1"/>
    <w:rsid w:val="006E6460"/>
    <w:rsid w:val="006E70E9"/>
    <w:rsid w:val="006E7325"/>
    <w:rsid w:val="006E786E"/>
    <w:rsid w:val="006E7CFD"/>
    <w:rsid w:val="006F068A"/>
    <w:rsid w:val="006F0D38"/>
    <w:rsid w:val="006F1318"/>
    <w:rsid w:val="006F18C4"/>
    <w:rsid w:val="006F200E"/>
    <w:rsid w:val="006F3E9B"/>
    <w:rsid w:val="006F40DB"/>
    <w:rsid w:val="006F57D6"/>
    <w:rsid w:val="006F5892"/>
    <w:rsid w:val="006F5A9E"/>
    <w:rsid w:val="006F5C26"/>
    <w:rsid w:val="006F5D89"/>
    <w:rsid w:val="006F6144"/>
    <w:rsid w:val="006F73C9"/>
    <w:rsid w:val="006F7B76"/>
    <w:rsid w:val="006F7BBC"/>
    <w:rsid w:val="006F7D52"/>
    <w:rsid w:val="00700BAC"/>
    <w:rsid w:val="00700D45"/>
    <w:rsid w:val="00700E10"/>
    <w:rsid w:val="00701004"/>
    <w:rsid w:val="0070167B"/>
    <w:rsid w:val="00701B6D"/>
    <w:rsid w:val="00701E6D"/>
    <w:rsid w:val="0070200C"/>
    <w:rsid w:val="007021FE"/>
    <w:rsid w:val="00702DA5"/>
    <w:rsid w:val="00703296"/>
    <w:rsid w:val="0070373A"/>
    <w:rsid w:val="0070388C"/>
    <w:rsid w:val="0070425D"/>
    <w:rsid w:val="007048C8"/>
    <w:rsid w:val="00704950"/>
    <w:rsid w:val="00705A2B"/>
    <w:rsid w:val="00706209"/>
    <w:rsid w:val="00706920"/>
    <w:rsid w:val="00706DB4"/>
    <w:rsid w:val="00706ED1"/>
    <w:rsid w:val="00707B2E"/>
    <w:rsid w:val="0071090C"/>
    <w:rsid w:val="00710E32"/>
    <w:rsid w:val="007119BC"/>
    <w:rsid w:val="00712739"/>
    <w:rsid w:val="0071538D"/>
    <w:rsid w:val="00715682"/>
    <w:rsid w:val="00715E20"/>
    <w:rsid w:val="00715FE8"/>
    <w:rsid w:val="00716514"/>
    <w:rsid w:val="007172CD"/>
    <w:rsid w:val="00717824"/>
    <w:rsid w:val="00717873"/>
    <w:rsid w:val="007179DB"/>
    <w:rsid w:val="00717A41"/>
    <w:rsid w:val="00720A2D"/>
    <w:rsid w:val="00720D1E"/>
    <w:rsid w:val="007214A7"/>
    <w:rsid w:val="00721646"/>
    <w:rsid w:val="0072270D"/>
    <w:rsid w:val="00722968"/>
    <w:rsid w:val="00722A00"/>
    <w:rsid w:val="00722AB3"/>
    <w:rsid w:val="00722E3B"/>
    <w:rsid w:val="00723E52"/>
    <w:rsid w:val="00723EDB"/>
    <w:rsid w:val="00723EDC"/>
    <w:rsid w:val="00723FAC"/>
    <w:rsid w:val="0072459F"/>
    <w:rsid w:val="0072527D"/>
    <w:rsid w:val="00725378"/>
    <w:rsid w:val="0072606E"/>
    <w:rsid w:val="0072620F"/>
    <w:rsid w:val="007264C5"/>
    <w:rsid w:val="00727174"/>
    <w:rsid w:val="00727660"/>
    <w:rsid w:val="007278B6"/>
    <w:rsid w:val="00727F8A"/>
    <w:rsid w:val="00730367"/>
    <w:rsid w:val="0073094E"/>
    <w:rsid w:val="007309B8"/>
    <w:rsid w:val="00731A11"/>
    <w:rsid w:val="00731D5B"/>
    <w:rsid w:val="00732D1D"/>
    <w:rsid w:val="0073355A"/>
    <w:rsid w:val="007337AA"/>
    <w:rsid w:val="00733C63"/>
    <w:rsid w:val="00733E62"/>
    <w:rsid w:val="00734459"/>
    <w:rsid w:val="00734651"/>
    <w:rsid w:val="00734C34"/>
    <w:rsid w:val="00735A40"/>
    <w:rsid w:val="00735AF8"/>
    <w:rsid w:val="00735CA3"/>
    <w:rsid w:val="00736512"/>
    <w:rsid w:val="00736DF9"/>
    <w:rsid w:val="00737B23"/>
    <w:rsid w:val="00737C8D"/>
    <w:rsid w:val="00740C25"/>
    <w:rsid w:val="0074124C"/>
    <w:rsid w:val="00741787"/>
    <w:rsid w:val="00741859"/>
    <w:rsid w:val="00743070"/>
    <w:rsid w:val="00744762"/>
    <w:rsid w:val="00744B2F"/>
    <w:rsid w:val="00745DB0"/>
    <w:rsid w:val="00745E1D"/>
    <w:rsid w:val="00745EF3"/>
    <w:rsid w:val="00746012"/>
    <w:rsid w:val="007460A4"/>
    <w:rsid w:val="00746642"/>
    <w:rsid w:val="0074752A"/>
    <w:rsid w:val="0074781F"/>
    <w:rsid w:val="0075024C"/>
    <w:rsid w:val="0075027E"/>
    <w:rsid w:val="007504DF"/>
    <w:rsid w:val="00750DB8"/>
    <w:rsid w:val="00750EBE"/>
    <w:rsid w:val="00751164"/>
    <w:rsid w:val="007513F2"/>
    <w:rsid w:val="00751718"/>
    <w:rsid w:val="007531DC"/>
    <w:rsid w:val="00753F87"/>
    <w:rsid w:val="007543C7"/>
    <w:rsid w:val="007545A2"/>
    <w:rsid w:val="00754D43"/>
    <w:rsid w:val="00754FA7"/>
    <w:rsid w:val="00757280"/>
    <w:rsid w:val="007575AF"/>
    <w:rsid w:val="00757C14"/>
    <w:rsid w:val="00757F2A"/>
    <w:rsid w:val="00757FF8"/>
    <w:rsid w:val="007600FB"/>
    <w:rsid w:val="00760476"/>
    <w:rsid w:val="00760A52"/>
    <w:rsid w:val="00760BB2"/>
    <w:rsid w:val="00760C1C"/>
    <w:rsid w:val="0076232C"/>
    <w:rsid w:val="00762624"/>
    <w:rsid w:val="00762CAE"/>
    <w:rsid w:val="00763643"/>
    <w:rsid w:val="0076375F"/>
    <w:rsid w:val="00763F0E"/>
    <w:rsid w:val="007640D2"/>
    <w:rsid w:val="007649CE"/>
    <w:rsid w:val="00764BA8"/>
    <w:rsid w:val="00765596"/>
    <w:rsid w:val="007658FE"/>
    <w:rsid w:val="007661AA"/>
    <w:rsid w:val="007677F9"/>
    <w:rsid w:val="0077177A"/>
    <w:rsid w:val="00772F84"/>
    <w:rsid w:val="00773B24"/>
    <w:rsid w:val="00773B30"/>
    <w:rsid w:val="00773EF9"/>
    <w:rsid w:val="007742D0"/>
    <w:rsid w:val="00774973"/>
    <w:rsid w:val="00774D98"/>
    <w:rsid w:val="007752A4"/>
    <w:rsid w:val="007758CA"/>
    <w:rsid w:val="00775C99"/>
    <w:rsid w:val="007768BC"/>
    <w:rsid w:val="00776934"/>
    <w:rsid w:val="00777AE9"/>
    <w:rsid w:val="00777E68"/>
    <w:rsid w:val="0078013B"/>
    <w:rsid w:val="007801AA"/>
    <w:rsid w:val="007808F7"/>
    <w:rsid w:val="00780AF4"/>
    <w:rsid w:val="00781969"/>
    <w:rsid w:val="00782351"/>
    <w:rsid w:val="00782C6D"/>
    <w:rsid w:val="00783715"/>
    <w:rsid w:val="007837A4"/>
    <w:rsid w:val="00784D9D"/>
    <w:rsid w:val="00784FDD"/>
    <w:rsid w:val="0078580F"/>
    <w:rsid w:val="00785D35"/>
    <w:rsid w:val="007860FE"/>
    <w:rsid w:val="00786339"/>
    <w:rsid w:val="0078640F"/>
    <w:rsid w:val="007864A1"/>
    <w:rsid w:val="00786984"/>
    <w:rsid w:val="00786F4D"/>
    <w:rsid w:val="00787301"/>
    <w:rsid w:val="007875CE"/>
    <w:rsid w:val="00787795"/>
    <w:rsid w:val="00787B3D"/>
    <w:rsid w:val="00787E54"/>
    <w:rsid w:val="00791AE1"/>
    <w:rsid w:val="00791D4A"/>
    <w:rsid w:val="00792645"/>
    <w:rsid w:val="00792C0F"/>
    <w:rsid w:val="0079309A"/>
    <w:rsid w:val="0079324C"/>
    <w:rsid w:val="007933F5"/>
    <w:rsid w:val="00793558"/>
    <w:rsid w:val="00794469"/>
    <w:rsid w:val="00795534"/>
    <w:rsid w:val="007965A2"/>
    <w:rsid w:val="00796617"/>
    <w:rsid w:val="00796761"/>
    <w:rsid w:val="00796ADA"/>
    <w:rsid w:val="00796C6E"/>
    <w:rsid w:val="00797200"/>
    <w:rsid w:val="00797274"/>
    <w:rsid w:val="00797333"/>
    <w:rsid w:val="007A0080"/>
    <w:rsid w:val="007A01D5"/>
    <w:rsid w:val="007A059D"/>
    <w:rsid w:val="007A1070"/>
    <w:rsid w:val="007A119B"/>
    <w:rsid w:val="007A27B7"/>
    <w:rsid w:val="007A287B"/>
    <w:rsid w:val="007A2E01"/>
    <w:rsid w:val="007A335D"/>
    <w:rsid w:val="007A3F42"/>
    <w:rsid w:val="007A3F74"/>
    <w:rsid w:val="007A4050"/>
    <w:rsid w:val="007A490B"/>
    <w:rsid w:val="007A5112"/>
    <w:rsid w:val="007A56B8"/>
    <w:rsid w:val="007A5F4A"/>
    <w:rsid w:val="007A5FF6"/>
    <w:rsid w:val="007A7BAB"/>
    <w:rsid w:val="007A7DC2"/>
    <w:rsid w:val="007B0268"/>
    <w:rsid w:val="007B02F3"/>
    <w:rsid w:val="007B06EA"/>
    <w:rsid w:val="007B0DB3"/>
    <w:rsid w:val="007B23F2"/>
    <w:rsid w:val="007B2818"/>
    <w:rsid w:val="007B32D4"/>
    <w:rsid w:val="007B37CE"/>
    <w:rsid w:val="007B3EB2"/>
    <w:rsid w:val="007B5330"/>
    <w:rsid w:val="007B594C"/>
    <w:rsid w:val="007B78C3"/>
    <w:rsid w:val="007B7BF8"/>
    <w:rsid w:val="007C0072"/>
    <w:rsid w:val="007C0133"/>
    <w:rsid w:val="007C0D58"/>
    <w:rsid w:val="007C120D"/>
    <w:rsid w:val="007C1BB4"/>
    <w:rsid w:val="007C1FC1"/>
    <w:rsid w:val="007C23F5"/>
    <w:rsid w:val="007C2773"/>
    <w:rsid w:val="007C430B"/>
    <w:rsid w:val="007C4AC4"/>
    <w:rsid w:val="007C4AED"/>
    <w:rsid w:val="007C5005"/>
    <w:rsid w:val="007C5688"/>
    <w:rsid w:val="007C5720"/>
    <w:rsid w:val="007C5C47"/>
    <w:rsid w:val="007C7185"/>
    <w:rsid w:val="007C7543"/>
    <w:rsid w:val="007C7824"/>
    <w:rsid w:val="007C7D52"/>
    <w:rsid w:val="007D0132"/>
    <w:rsid w:val="007D0284"/>
    <w:rsid w:val="007D061B"/>
    <w:rsid w:val="007D184E"/>
    <w:rsid w:val="007D216A"/>
    <w:rsid w:val="007D22EF"/>
    <w:rsid w:val="007D2A09"/>
    <w:rsid w:val="007D2B1B"/>
    <w:rsid w:val="007D349F"/>
    <w:rsid w:val="007D372A"/>
    <w:rsid w:val="007D37E2"/>
    <w:rsid w:val="007D4A3F"/>
    <w:rsid w:val="007D53B9"/>
    <w:rsid w:val="007D669D"/>
    <w:rsid w:val="007D68A7"/>
    <w:rsid w:val="007D6BE0"/>
    <w:rsid w:val="007D711E"/>
    <w:rsid w:val="007D7340"/>
    <w:rsid w:val="007D7732"/>
    <w:rsid w:val="007D7DED"/>
    <w:rsid w:val="007D7FA4"/>
    <w:rsid w:val="007E0031"/>
    <w:rsid w:val="007E0389"/>
    <w:rsid w:val="007E0470"/>
    <w:rsid w:val="007E08D8"/>
    <w:rsid w:val="007E0987"/>
    <w:rsid w:val="007E0B60"/>
    <w:rsid w:val="007E0D11"/>
    <w:rsid w:val="007E165D"/>
    <w:rsid w:val="007E1A8C"/>
    <w:rsid w:val="007E1C55"/>
    <w:rsid w:val="007E1E00"/>
    <w:rsid w:val="007E2617"/>
    <w:rsid w:val="007E3103"/>
    <w:rsid w:val="007E3A35"/>
    <w:rsid w:val="007E4ABC"/>
    <w:rsid w:val="007E682E"/>
    <w:rsid w:val="007E6AEB"/>
    <w:rsid w:val="007E6E53"/>
    <w:rsid w:val="007E7517"/>
    <w:rsid w:val="007E7C0B"/>
    <w:rsid w:val="007E7ECD"/>
    <w:rsid w:val="007F0030"/>
    <w:rsid w:val="007F0DD2"/>
    <w:rsid w:val="007F16D3"/>
    <w:rsid w:val="007F2502"/>
    <w:rsid w:val="007F2756"/>
    <w:rsid w:val="007F2AAA"/>
    <w:rsid w:val="007F30C2"/>
    <w:rsid w:val="007F3CD4"/>
    <w:rsid w:val="007F449E"/>
    <w:rsid w:val="007F4576"/>
    <w:rsid w:val="007F4E5C"/>
    <w:rsid w:val="007F4F92"/>
    <w:rsid w:val="007F5336"/>
    <w:rsid w:val="007F5630"/>
    <w:rsid w:val="007F5968"/>
    <w:rsid w:val="007F68E4"/>
    <w:rsid w:val="007F6C76"/>
    <w:rsid w:val="007F6F4A"/>
    <w:rsid w:val="007F71F3"/>
    <w:rsid w:val="007F75A7"/>
    <w:rsid w:val="007F7665"/>
    <w:rsid w:val="007F77B2"/>
    <w:rsid w:val="00800891"/>
    <w:rsid w:val="0080142E"/>
    <w:rsid w:val="00801D71"/>
    <w:rsid w:val="0080236F"/>
    <w:rsid w:val="0080280C"/>
    <w:rsid w:val="00802BB5"/>
    <w:rsid w:val="00802FDB"/>
    <w:rsid w:val="008030EB"/>
    <w:rsid w:val="008036CF"/>
    <w:rsid w:val="00803B03"/>
    <w:rsid w:val="00804160"/>
    <w:rsid w:val="00804A90"/>
    <w:rsid w:val="0080590D"/>
    <w:rsid w:val="00805E7C"/>
    <w:rsid w:val="00806731"/>
    <w:rsid w:val="00806DBC"/>
    <w:rsid w:val="0080737F"/>
    <w:rsid w:val="00807EF3"/>
    <w:rsid w:val="0081020D"/>
    <w:rsid w:val="008102E4"/>
    <w:rsid w:val="008105F2"/>
    <w:rsid w:val="008110D1"/>
    <w:rsid w:val="008116D6"/>
    <w:rsid w:val="00811ED4"/>
    <w:rsid w:val="0081284E"/>
    <w:rsid w:val="00813334"/>
    <w:rsid w:val="008135D7"/>
    <w:rsid w:val="008136E9"/>
    <w:rsid w:val="008137C5"/>
    <w:rsid w:val="00814AFA"/>
    <w:rsid w:val="00814BC3"/>
    <w:rsid w:val="00814BEC"/>
    <w:rsid w:val="0081502A"/>
    <w:rsid w:val="00815883"/>
    <w:rsid w:val="008161E4"/>
    <w:rsid w:val="008169F5"/>
    <w:rsid w:val="00816DFD"/>
    <w:rsid w:val="0081793E"/>
    <w:rsid w:val="0082033B"/>
    <w:rsid w:val="00820AB5"/>
    <w:rsid w:val="00820AEF"/>
    <w:rsid w:val="00820D48"/>
    <w:rsid w:val="00821805"/>
    <w:rsid w:val="008219BB"/>
    <w:rsid w:val="00821D91"/>
    <w:rsid w:val="008220DE"/>
    <w:rsid w:val="0082252E"/>
    <w:rsid w:val="008226C2"/>
    <w:rsid w:val="0082289C"/>
    <w:rsid w:val="00822BA9"/>
    <w:rsid w:val="00822D17"/>
    <w:rsid w:val="00822F53"/>
    <w:rsid w:val="008235C3"/>
    <w:rsid w:val="00823B63"/>
    <w:rsid w:val="00823DD7"/>
    <w:rsid w:val="00824788"/>
    <w:rsid w:val="008247D7"/>
    <w:rsid w:val="0082499A"/>
    <w:rsid w:val="00824C7D"/>
    <w:rsid w:val="00825288"/>
    <w:rsid w:val="00825787"/>
    <w:rsid w:val="008261F5"/>
    <w:rsid w:val="00827E45"/>
    <w:rsid w:val="00827E55"/>
    <w:rsid w:val="00827FDC"/>
    <w:rsid w:val="00830137"/>
    <w:rsid w:val="0083033F"/>
    <w:rsid w:val="008307F2"/>
    <w:rsid w:val="00831FA5"/>
    <w:rsid w:val="00833386"/>
    <w:rsid w:val="00834335"/>
    <w:rsid w:val="008346AC"/>
    <w:rsid w:val="00834A0D"/>
    <w:rsid w:val="008352C8"/>
    <w:rsid w:val="00835392"/>
    <w:rsid w:val="00835469"/>
    <w:rsid w:val="00840233"/>
    <w:rsid w:val="0084030C"/>
    <w:rsid w:val="0084101C"/>
    <w:rsid w:val="00842B6F"/>
    <w:rsid w:val="00842E2B"/>
    <w:rsid w:val="00842E75"/>
    <w:rsid w:val="00842FFD"/>
    <w:rsid w:val="00843DB3"/>
    <w:rsid w:val="00844188"/>
    <w:rsid w:val="00844419"/>
    <w:rsid w:val="0084445D"/>
    <w:rsid w:val="00844770"/>
    <w:rsid w:val="00845303"/>
    <w:rsid w:val="00845384"/>
    <w:rsid w:val="008457A6"/>
    <w:rsid w:val="00845BBD"/>
    <w:rsid w:val="00846167"/>
    <w:rsid w:val="00846881"/>
    <w:rsid w:val="00846D00"/>
    <w:rsid w:val="00846FD5"/>
    <w:rsid w:val="008471A8"/>
    <w:rsid w:val="008474CA"/>
    <w:rsid w:val="00847804"/>
    <w:rsid w:val="008478C7"/>
    <w:rsid w:val="00847D75"/>
    <w:rsid w:val="00851371"/>
    <w:rsid w:val="008516C2"/>
    <w:rsid w:val="00852889"/>
    <w:rsid w:val="00853EC2"/>
    <w:rsid w:val="0085439C"/>
    <w:rsid w:val="00854930"/>
    <w:rsid w:val="0085521E"/>
    <w:rsid w:val="008554E8"/>
    <w:rsid w:val="008557B9"/>
    <w:rsid w:val="0085584F"/>
    <w:rsid w:val="00855C8F"/>
    <w:rsid w:val="00855CED"/>
    <w:rsid w:val="0085644C"/>
    <w:rsid w:val="00856B56"/>
    <w:rsid w:val="00856CB3"/>
    <w:rsid w:val="008570E7"/>
    <w:rsid w:val="00857937"/>
    <w:rsid w:val="00857CA1"/>
    <w:rsid w:val="00860031"/>
    <w:rsid w:val="008604C5"/>
    <w:rsid w:val="00861A54"/>
    <w:rsid w:val="00861F8A"/>
    <w:rsid w:val="00862D8B"/>
    <w:rsid w:val="0086306C"/>
    <w:rsid w:val="00863BF7"/>
    <w:rsid w:val="00863EA4"/>
    <w:rsid w:val="00863F0B"/>
    <w:rsid w:val="00864B50"/>
    <w:rsid w:val="00864D0B"/>
    <w:rsid w:val="00864DA6"/>
    <w:rsid w:val="00865D9B"/>
    <w:rsid w:val="00865FB8"/>
    <w:rsid w:val="008663BF"/>
    <w:rsid w:val="00866849"/>
    <w:rsid w:val="00866B74"/>
    <w:rsid w:val="00866CF6"/>
    <w:rsid w:val="00866D68"/>
    <w:rsid w:val="008676E7"/>
    <w:rsid w:val="0086776F"/>
    <w:rsid w:val="00867B93"/>
    <w:rsid w:val="00867D79"/>
    <w:rsid w:val="0087038C"/>
    <w:rsid w:val="008709C3"/>
    <w:rsid w:val="00870E2F"/>
    <w:rsid w:val="00870FEE"/>
    <w:rsid w:val="008711B1"/>
    <w:rsid w:val="0087132C"/>
    <w:rsid w:val="0087154A"/>
    <w:rsid w:val="00871773"/>
    <w:rsid w:val="008721B6"/>
    <w:rsid w:val="008725BB"/>
    <w:rsid w:val="0087265C"/>
    <w:rsid w:val="00872702"/>
    <w:rsid w:val="00872AC3"/>
    <w:rsid w:val="00873A3A"/>
    <w:rsid w:val="00873B6F"/>
    <w:rsid w:val="00873D9C"/>
    <w:rsid w:val="00874572"/>
    <w:rsid w:val="008748F7"/>
    <w:rsid w:val="00875077"/>
    <w:rsid w:val="00875C22"/>
    <w:rsid w:val="00876000"/>
    <w:rsid w:val="00876073"/>
    <w:rsid w:val="00876FF8"/>
    <w:rsid w:val="00877494"/>
    <w:rsid w:val="008775A4"/>
    <w:rsid w:val="00877BC4"/>
    <w:rsid w:val="00877BF3"/>
    <w:rsid w:val="00880A0C"/>
    <w:rsid w:val="00880AF2"/>
    <w:rsid w:val="00881138"/>
    <w:rsid w:val="008811F5"/>
    <w:rsid w:val="008814A4"/>
    <w:rsid w:val="00881E5B"/>
    <w:rsid w:val="008833AF"/>
    <w:rsid w:val="00883C38"/>
    <w:rsid w:val="00883EF9"/>
    <w:rsid w:val="0088430D"/>
    <w:rsid w:val="00884BC8"/>
    <w:rsid w:val="00884BE4"/>
    <w:rsid w:val="00886683"/>
    <w:rsid w:val="0088693C"/>
    <w:rsid w:val="00887725"/>
    <w:rsid w:val="00887B97"/>
    <w:rsid w:val="00887F7D"/>
    <w:rsid w:val="00890891"/>
    <w:rsid w:val="008913F2"/>
    <w:rsid w:val="00891829"/>
    <w:rsid w:val="008919F7"/>
    <w:rsid w:val="008925B7"/>
    <w:rsid w:val="008927F9"/>
    <w:rsid w:val="00893132"/>
    <w:rsid w:val="00893137"/>
    <w:rsid w:val="00893195"/>
    <w:rsid w:val="00893330"/>
    <w:rsid w:val="00893CC4"/>
    <w:rsid w:val="00894369"/>
    <w:rsid w:val="00894388"/>
    <w:rsid w:val="0089458C"/>
    <w:rsid w:val="00894EF3"/>
    <w:rsid w:val="00895C6D"/>
    <w:rsid w:val="00895F66"/>
    <w:rsid w:val="00896457"/>
    <w:rsid w:val="0089674B"/>
    <w:rsid w:val="008978C8"/>
    <w:rsid w:val="008A1CAF"/>
    <w:rsid w:val="008A1D9D"/>
    <w:rsid w:val="008A1FF2"/>
    <w:rsid w:val="008A26D4"/>
    <w:rsid w:val="008A2837"/>
    <w:rsid w:val="008A3EE6"/>
    <w:rsid w:val="008A46FE"/>
    <w:rsid w:val="008A5E05"/>
    <w:rsid w:val="008A5F72"/>
    <w:rsid w:val="008A63DC"/>
    <w:rsid w:val="008A7CF2"/>
    <w:rsid w:val="008A7FCC"/>
    <w:rsid w:val="008B0434"/>
    <w:rsid w:val="008B04B1"/>
    <w:rsid w:val="008B06AE"/>
    <w:rsid w:val="008B0E1C"/>
    <w:rsid w:val="008B1383"/>
    <w:rsid w:val="008B19ED"/>
    <w:rsid w:val="008B2AF1"/>
    <w:rsid w:val="008B3AE0"/>
    <w:rsid w:val="008B4186"/>
    <w:rsid w:val="008B4347"/>
    <w:rsid w:val="008B491B"/>
    <w:rsid w:val="008B4CBF"/>
    <w:rsid w:val="008B525C"/>
    <w:rsid w:val="008B571C"/>
    <w:rsid w:val="008B5BC3"/>
    <w:rsid w:val="008B5BDF"/>
    <w:rsid w:val="008B5C2B"/>
    <w:rsid w:val="008B6541"/>
    <w:rsid w:val="008B6A6E"/>
    <w:rsid w:val="008B6EF6"/>
    <w:rsid w:val="008B7FD6"/>
    <w:rsid w:val="008C01C4"/>
    <w:rsid w:val="008C0869"/>
    <w:rsid w:val="008C24C9"/>
    <w:rsid w:val="008C331A"/>
    <w:rsid w:val="008C339C"/>
    <w:rsid w:val="008C341B"/>
    <w:rsid w:val="008C3A71"/>
    <w:rsid w:val="008C3F15"/>
    <w:rsid w:val="008C495C"/>
    <w:rsid w:val="008C49E9"/>
    <w:rsid w:val="008C528C"/>
    <w:rsid w:val="008C5330"/>
    <w:rsid w:val="008C5809"/>
    <w:rsid w:val="008C5F57"/>
    <w:rsid w:val="008C61D2"/>
    <w:rsid w:val="008C6C76"/>
    <w:rsid w:val="008C6ECA"/>
    <w:rsid w:val="008C7F00"/>
    <w:rsid w:val="008D15CF"/>
    <w:rsid w:val="008D2023"/>
    <w:rsid w:val="008D27E8"/>
    <w:rsid w:val="008D2B14"/>
    <w:rsid w:val="008D3749"/>
    <w:rsid w:val="008D3FFE"/>
    <w:rsid w:val="008D49C2"/>
    <w:rsid w:val="008D4A93"/>
    <w:rsid w:val="008D4FCC"/>
    <w:rsid w:val="008D5163"/>
    <w:rsid w:val="008D563A"/>
    <w:rsid w:val="008D571A"/>
    <w:rsid w:val="008D5CC1"/>
    <w:rsid w:val="008D6928"/>
    <w:rsid w:val="008D7077"/>
    <w:rsid w:val="008D768B"/>
    <w:rsid w:val="008D772F"/>
    <w:rsid w:val="008D7863"/>
    <w:rsid w:val="008D7934"/>
    <w:rsid w:val="008D7B44"/>
    <w:rsid w:val="008D7B7F"/>
    <w:rsid w:val="008E0BFF"/>
    <w:rsid w:val="008E1021"/>
    <w:rsid w:val="008E1BAC"/>
    <w:rsid w:val="008E2942"/>
    <w:rsid w:val="008E33B2"/>
    <w:rsid w:val="008E3490"/>
    <w:rsid w:val="008E35AD"/>
    <w:rsid w:val="008E3B22"/>
    <w:rsid w:val="008E3BB6"/>
    <w:rsid w:val="008E46EF"/>
    <w:rsid w:val="008E4E4E"/>
    <w:rsid w:val="008E54E1"/>
    <w:rsid w:val="008E58BD"/>
    <w:rsid w:val="008E5AEA"/>
    <w:rsid w:val="008E5C23"/>
    <w:rsid w:val="008E648F"/>
    <w:rsid w:val="008E6A5F"/>
    <w:rsid w:val="008E7485"/>
    <w:rsid w:val="008F0F58"/>
    <w:rsid w:val="008F13CF"/>
    <w:rsid w:val="008F2347"/>
    <w:rsid w:val="008F276E"/>
    <w:rsid w:val="008F2F36"/>
    <w:rsid w:val="008F315B"/>
    <w:rsid w:val="008F32D0"/>
    <w:rsid w:val="008F32E0"/>
    <w:rsid w:val="008F470B"/>
    <w:rsid w:val="008F4756"/>
    <w:rsid w:val="008F4BE8"/>
    <w:rsid w:val="008F4E95"/>
    <w:rsid w:val="008F4FC4"/>
    <w:rsid w:val="008F5635"/>
    <w:rsid w:val="008F7585"/>
    <w:rsid w:val="008F777E"/>
    <w:rsid w:val="008F7D33"/>
    <w:rsid w:val="009003E2"/>
    <w:rsid w:val="009016FE"/>
    <w:rsid w:val="009022AF"/>
    <w:rsid w:val="00904379"/>
    <w:rsid w:val="00904CC4"/>
    <w:rsid w:val="00905859"/>
    <w:rsid w:val="00905A03"/>
    <w:rsid w:val="00905A88"/>
    <w:rsid w:val="009063F4"/>
    <w:rsid w:val="00906F04"/>
    <w:rsid w:val="00906F37"/>
    <w:rsid w:val="009076DF"/>
    <w:rsid w:val="00907F64"/>
    <w:rsid w:val="00911743"/>
    <w:rsid w:val="00911ACD"/>
    <w:rsid w:val="009128CA"/>
    <w:rsid w:val="0091335C"/>
    <w:rsid w:val="0091431D"/>
    <w:rsid w:val="00914B1C"/>
    <w:rsid w:val="009154BE"/>
    <w:rsid w:val="009158A2"/>
    <w:rsid w:val="009167A5"/>
    <w:rsid w:val="009177B9"/>
    <w:rsid w:val="00917C09"/>
    <w:rsid w:val="00917DF9"/>
    <w:rsid w:val="009204E9"/>
    <w:rsid w:val="00920590"/>
    <w:rsid w:val="00921C14"/>
    <w:rsid w:val="00921DBF"/>
    <w:rsid w:val="00922C74"/>
    <w:rsid w:val="00922D2D"/>
    <w:rsid w:val="009238F4"/>
    <w:rsid w:val="00923AE6"/>
    <w:rsid w:val="00924BDD"/>
    <w:rsid w:val="00924DCC"/>
    <w:rsid w:val="00924DF8"/>
    <w:rsid w:val="0092547C"/>
    <w:rsid w:val="00925972"/>
    <w:rsid w:val="009260C9"/>
    <w:rsid w:val="0092633F"/>
    <w:rsid w:val="0092677F"/>
    <w:rsid w:val="009274DF"/>
    <w:rsid w:val="00927C10"/>
    <w:rsid w:val="00927C5C"/>
    <w:rsid w:val="00927DEE"/>
    <w:rsid w:val="00930617"/>
    <w:rsid w:val="00930FC3"/>
    <w:rsid w:val="009324D9"/>
    <w:rsid w:val="00932DEB"/>
    <w:rsid w:val="009341D7"/>
    <w:rsid w:val="00935577"/>
    <w:rsid w:val="009359E3"/>
    <w:rsid w:val="00935CB9"/>
    <w:rsid w:val="00936769"/>
    <w:rsid w:val="0093705F"/>
    <w:rsid w:val="009375B9"/>
    <w:rsid w:val="00937E85"/>
    <w:rsid w:val="009406E7"/>
    <w:rsid w:val="00940BCE"/>
    <w:rsid w:val="00941D08"/>
    <w:rsid w:val="0094204A"/>
    <w:rsid w:val="00942211"/>
    <w:rsid w:val="009422A3"/>
    <w:rsid w:val="00942559"/>
    <w:rsid w:val="00942A33"/>
    <w:rsid w:val="00943245"/>
    <w:rsid w:val="00943411"/>
    <w:rsid w:val="00943418"/>
    <w:rsid w:val="009437F8"/>
    <w:rsid w:val="00943C8B"/>
    <w:rsid w:val="00943DDC"/>
    <w:rsid w:val="00943DE1"/>
    <w:rsid w:val="009444BB"/>
    <w:rsid w:val="00944891"/>
    <w:rsid w:val="00944A0F"/>
    <w:rsid w:val="0094547B"/>
    <w:rsid w:val="00945F3B"/>
    <w:rsid w:val="009460CB"/>
    <w:rsid w:val="00946211"/>
    <w:rsid w:val="009465CA"/>
    <w:rsid w:val="009468C8"/>
    <w:rsid w:val="00946AE1"/>
    <w:rsid w:val="00947B11"/>
    <w:rsid w:val="00947CCB"/>
    <w:rsid w:val="00947CEF"/>
    <w:rsid w:val="00947D13"/>
    <w:rsid w:val="00950702"/>
    <w:rsid w:val="00951182"/>
    <w:rsid w:val="00951D84"/>
    <w:rsid w:val="00952695"/>
    <w:rsid w:val="00952BE3"/>
    <w:rsid w:val="00952C88"/>
    <w:rsid w:val="00953700"/>
    <w:rsid w:val="00953791"/>
    <w:rsid w:val="00954EA0"/>
    <w:rsid w:val="0095534D"/>
    <w:rsid w:val="00955CD1"/>
    <w:rsid w:val="00955D5A"/>
    <w:rsid w:val="009561CF"/>
    <w:rsid w:val="00956F7F"/>
    <w:rsid w:val="0095760C"/>
    <w:rsid w:val="0096017C"/>
    <w:rsid w:val="0096030E"/>
    <w:rsid w:val="009605D7"/>
    <w:rsid w:val="009607E9"/>
    <w:rsid w:val="0096195F"/>
    <w:rsid w:val="0096298C"/>
    <w:rsid w:val="009636BD"/>
    <w:rsid w:val="00963838"/>
    <w:rsid w:val="0096404F"/>
    <w:rsid w:val="00964442"/>
    <w:rsid w:val="0096456E"/>
    <w:rsid w:val="009645C8"/>
    <w:rsid w:val="00965540"/>
    <w:rsid w:val="00965B43"/>
    <w:rsid w:val="00965BB7"/>
    <w:rsid w:val="009661BC"/>
    <w:rsid w:val="00966940"/>
    <w:rsid w:val="00967097"/>
    <w:rsid w:val="009672CA"/>
    <w:rsid w:val="0096741A"/>
    <w:rsid w:val="009675AC"/>
    <w:rsid w:val="009675B1"/>
    <w:rsid w:val="0097177B"/>
    <w:rsid w:val="00972390"/>
    <w:rsid w:val="00972E0A"/>
    <w:rsid w:val="00972F14"/>
    <w:rsid w:val="00972FAF"/>
    <w:rsid w:val="009734CC"/>
    <w:rsid w:val="009742A3"/>
    <w:rsid w:val="009743F1"/>
    <w:rsid w:val="009757A9"/>
    <w:rsid w:val="009768CC"/>
    <w:rsid w:val="0097790F"/>
    <w:rsid w:val="0097796B"/>
    <w:rsid w:val="00977D57"/>
    <w:rsid w:val="00977DDA"/>
    <w:rsid w:val="00982076"/>
    <w:rsid w:val="00983773"/>
    <w:rsid w:val="00983F60"/>
    <w:rsid w:val="00984EC5"/>
    <w:rsid w:val="00985001"/>
    <w:rsid w:val="0098526B"/>
    <w:rsid w:val="0098529C"/>
    <w:rsid w:val="009853E4"/>
    <w:rsid w:val="00985EDD"/>
    <w:rsid w:val="00986616"/>
    <w:rsid w:val="00986A1E"/>
    <w:rsid w:val="009872FC"/>
    <w:rsid w:val="00987368"/>
    <w:rsid w:val="00991A31"/>
    <w:rsid w:val="009926E4"/>
    <w:rsid w:val="009928DD"/>
    <w:rsid w:val="00993192"/>
    <w:rsid w:val="00994062"/>
    <w:rsid w:val="00994858"/>
    <w:rsid w:val="00994A5A"/>
    <w:rsid w:val="009952A5"/>
    <w:rsid w:val="00995633"/>
    <w:rsid w:val="0099577A"/>
    <w:rsid w:val="0099585E"/>
    <w:rsid w:val="00995DA7"/>
    <w:rsid w:val="0099629A"/>
    <w:rsid w:val="00996360"/>
    <w:rsid w:val="00997046"/>
    <w:rsid w:val="00997077"/>
    <w:rsid w:val="00997380"/>
    <w:rsid w:val="00997435"/>
    <w:rsid w:val="0099764C"/>
    <w:rsid w:val="009A00D6"/>
    <w:rsid w:val="009A0F7B"/>
    <w:rsid w:val="009A114F"/>
    <w:rsid w:val="009A177F"/>
    <w:rsid w:val="009A17F7"/>
    <w:rsid w:val="009A18B6"/>
    <w:rsid w:val="009A248F"/>
    <w:rsid w:val="009A2D91"/>
    <w:rsid w:val="009A3C89"/>
    <w:rsid w:val="009A4699"/>
    <w:rsid w:val="009A4AA7"/>
    <w:rsid w:val="009A4EDA"/>
    <w:rsid w:val="009A4EFB"/>
    <w:rsid w:val="009A5363"/>
    <w:rsid w:val="009A5C2D"/>
    <w:rsid w:val="009A6106"/>
    <w:rsid w:val="009A6197"/>
    <w:rsid w:val="009A62C1"/>
    <w:rsid w:val="009A6935"/>
    <w:rsid w:val="009A6AA6"/>
    <w:rsid w:val="009A6B3F"/>
    <w:rsid w:val="009A6CE0"/>
    <w:rsid w:val="009A7611"/>
    <w:rsid w:val="009B036C"/>
    <w:rsid w:val="009B09C3"/>
    <w:rsid w:val="009B1269"/>
    <w:rsid w:val="009B14EF"/>
    <w:rsid w:val="009B1BE8"/>
    <w:rsid w:val="009B1D5F"/>
    <w:rsid w:val="009B24BC"/>
    <w:rsid w:val="009B2AC6"/>
    <w:rsid w:val="009B2F4E"/>
    <w:rsid w:val="009B34AF"/>
    <w:rsid w:val="009B4310"/>
    <w:rsid w:val="009B484F"/>
    <w:rsid w:val="009B4ACF"/>
    <w:rsid w:val="009B4E0F"/>
    <w:rsid w:val="009B66F9"/>
    <w:rsid w:val="009B6788"/>
    <w:rsid w:val="009B6D92"/>
    <w:rsid w:val="009B71EF"/>
    <w:rsid w:val="009C05E3"/>
    <w:rsid w:val="009C09D7"/>
    <w:rsid w:val="009C0A99"/>
    <w:rsid w:val="009C1580"/>
    <w:rsid w:val="009C1AD2"/>
    <w:rsid w:val="009C1E14"/>
    <w:rsid w:val="009C25EE"/>
    <w:rsid w:val="009C2807"/>
    <w:rsid w:val="009C2EF4"/>
    <w:rsid w:val="009C31B1"/>
    <w:rsid w:val="009C356A"/>
    <w:rsid w:val="009C417C"/>
    <w:rsid w:val="009C4AB5"/>
    <w:rsid w:val="009C4D8A"/>
    <w:rsid w:val="009C537B"/>
    <w:rsid w:val="009C622C"/>
    <w:rsid w:val="009C632A"/>
    <w:rsid w:val="009C6D65"/>
    <w:rsid w:val="009C6EEE"/>
    <w:rsid w:val="009C7377"/>
    <w:rsid w:val="009C748A"/>
    <w:rsid w:val="009C7D02"/>
    <w:rsid w:val="009C7DD3"/>
    <w:rsid w:val="009D085C"/>
    <w:rsid w:val="009D0A8C"/>
    <w:rsid w:val="009D0FB4"/>
    <w:rsid w:val="009D1549"/>
    <w:rsid w:val="009D2118"/>
    <w:rsid w:val="009D2286"/>
    <w:rsid w:val="009D23DC"/>
    <w:rsid w:val="009D2692"/>
    <w:rsid w:val="009D274A"/>
    <w:rsid w:val="009D2A12"/>
    <w:rsid w:val="009D3180"/>
    <w:rsid w:val="009D328C"/>
    <w:rsid w:val="009D348D"/>
    <w:rsid w:val="009D4B2B"/>
    <w:rsid w:val="009D4C05"/>
    <w:rsid w:val="009D5006"/>
    <w:rsid w:val="009D58BA"/>
    <w:rsid w:val="009D658C"/>
    <w:rsid w:val="009D6E26"/>
    <w:rsid w:val="009D7584"/>
    <w:rsid w:val="009D7C19"/>
    <w:rsid w:val="009D7C41"/>
    <w:rsid w:val="009E02EA"/>
    <w:rsid w:val="009E0A43"/>
    <w:rsid w:val="009E0A54"/>
    <w:rsid w:val="009E0D10"/>
    <w:rsid w:val="009E0DA2"/>
    <w:rsid w:val="009E0E09"/>
    <w:rsid w:val="009E109B"/>
    <w:rsid w:val="009E1316"/>
    <w:rsid w:val="009E15FB"/>
    <w:rsid w:val="009E2467"/>
    <w:rsid w:val="009E294C"/>
    <w:rsid w:val="009E3148"/>
    <w:rsid w:val="009E3345"/>
    <w:rsid w:val="009E3A54"/>
    <w:rsid w:val="009E4177"/>
    <w:rsid w:val="009E42EE"/>
    <w:rsid w:val="009E464E"/>
    <w:rsid w:val="009E54BD"/>
    <w:rsid w:val="009E5606"/>
    <w:rsid w:val="009E5A2C"/>
    <w:rsid w:val="009E64DF"/>
    <w:rsid w:val="009E6D0A"/>
    <w:rsid w:val="009E708F"/>
    <w:rsid w:val="009E7503"/>
    <w:rsid w:val="009E79F9"/>
    <w:rsid w:val="009E7ED1"/>
    <w:rsid w:val="009F061C"/>
    <w:rsid w:val="009F0E33"/>
    <w:rsid w:val="009F13C5"/>
    <w:rsid w:val="009F15FA"/>
    <w:rsid w:val="009F19FB"/>
    <w:rsid w:val="009F1A0D"/>
    <w:rsid w:val="009F27A1"/>
    <w:rsid w:val="009F2B62"/>
    <w:rsid w:val="009F3DD3"/>
    <w:rsid w:val="009F53D5"/>
    <w:rsid w:val="009F5530"/>
    <w:rsid w:val="009F65D1"/>
    <w:rsid w:val="009F6E7E"/>
    <w:rsid w:val="00A01538"/>
    <w:rsid w:val="00A01641"/>
    <w:rsid w:val="00A022A1"/>
    <w:rsid w:val="00A02ADA"/>
    <w:rsid w:val="00A031FA"/>
    <w:rsid w:val="00A03323"/>
    <w:rsid w:val="00A0341F"/>
    <w:rsid w:val="00A035FF"/>
    <w:rsid w:val="00A03ACC"/>
    <w:rsid w:val="00A048A3"/>
    <w:rsid w:val="00A04C9A"/>
    <w:rsid w:val="00A04DA6"/>
    <w:rsid w:val="00A04FAA"/>
    <w:rsid w:val="00A058CC"/>
    <w:rsid w:val="00A05D5C"/>
    <w:rsid w:val="00A06252"/>
    <w:rsid w:val="00A074FA"/>
    <w:rsid w:val="00A07767"/>
    <w:rsid w:val="00A0788D"/>
    <w:rsid w:val="00A07AC9"/>
    <w:rsid w:val="00A10143"/>
    <w:rsid w:val="00A10195"/>
    <w:rsid w:val="00A1022C"/>
    <w:rsid w:val="00A104BF"/>
    <w:rsid w:val="00A1141F"/>
    <w:rsid w:val="00A119D0"/>
    <w:rsid w:val="00A11A84"/>
    <w:rsid w:val="00A11E04"/>
    <w:rsid w:val="00A11F7A"/>
    <w:rsid w:val="00A122EC"/>
    <w:rsid w:val="00A12332"/>
    <w:rsid w:val="00A125E9"/>
    <w:rsid w:val="00A13BFF"/>
    <w:rsid w:val="00A13EF3"/>
    <w:rsid w:val="00A14252"/>
    <w:rsid w:val="00A15E56"/>
    <w:rsid w:val="00A174B3"/>
    <w:rsid w:val="00A17C21"/>
    <w:rsid w:val="00A2007D"/>
    <w:rsid w:val="00A20493"/>
    <w:rsid w:val="00A2170E"/>
    <w:rsid w:val="00A21E95"/>
    <w:rsid w:val="00A226BB"/>
    <w:rsid w:val="00A23207"/>
    <w:rsid w:val="00A23626"/>
    <w:rsid w:val="00A23F65"/>
    <w:rsid w:val="00A23FAD"/>
    <w:rsid w:val="00A24561"/>
    <w:rsid w:val="00A24795"/>
    <w:rsid w:val="00A24FB6"/>
    <w:rsid w:val="00A26884"/>
    <w:rsid w:val="00A26BE8"/>
    <w:rsid w:val="00A26D30"/>
    <w:rsid w:val="00A26FF6"/>
    <w:rsid w:val="00A27D72"/>
    <w:rsid w:val="00A3048B"/>
    <w:rsid w:val="00A30AEF"/>
    <w:rsid w:val="00A311CE"/>
    <w:rsid w:val="00A31BED"/>
    <w:rsid w:val="00A31F9F"/>
    <w:rsid w:val="00A32CC4"/>
    <w:rsid w:val="00A32F43"/>
    <w:rsid w:val="00A32FC9"/>
    <w:rsid w:val="00A330AE"/>
    <w:rsid w:val="00A331D9"/>
    <w:rsid w:val="00A33459"/>
    <w:rsid w:val="00A339D0"/>
    <w:rsid w:val="00A33BB9"/>
    <w:rsid w:val="00A341C4"/>
    <w:rsid w:val="00A3425B"/>
    <w:rsid w:val="00A34624"/>
    <w:rsid w:val="00A348A9"/>
    <w:rsid w:val="00A349F7"/>
    <w:rsid w:val="00A353DC"/>
    <w:rsid w:val="00A356BC"/>
    <w:rsid w:val="00A35C6A"/>
    <w:rsid w:val="00A35FBB"/>
    <w:rsid w:val="00A36B7F"/>
    <w:rsid w:val="00A36CCE"/>
    <w:rsid w:val="00A37110"/>
    <w:rsid w:val="00A37D25"/>
    <w:rsid w:val="00A37FC9"/>
    <w:rsid w:val="00A40310"/>
    <w:rsid w:val="00A40358"/>
    <w:rsid w:val="00A40B83"/>
    <w:rsid w:val="00A41457"/>
    <w:rsid w:val="00A421CE"/>
    <w:rsid w:val="00A42367"/>
    <w:rsid w:val="00A426DE"/>
    <w:rsid w:val="00A428CF"/>
    <w:rsid w:val="00A4306F"/>
    <w:rsid w:val="00A431B2"/>
    <w:rsid w:val="00A4534E"/>
    <w:rsid w:val="00A4565E"/>
    <w:rsid w:val="00A47328"/>
    <w:rsid w:val="00A4795F"/>
    <w:rsid w:val="00A47D97"/>
    <w:rsid w:val="00A50639"/>
    <w:rsid w:val="00A50F1B"/>
    <w:rsid w:val="00A51127"/>
    <w:rsid w:val="00A52304"/>
    <w:rsid w:val="00A523DC"/>
    <w:rsid w:val="00A528CC"/>
    <w:rsid w:val="00A52A31"/>
    <w:rsid w:val="00A53810"/>
    <w:rsid w:val="00A53954"/>
    <w:rsid w:val="00A53CD2"/>
    <w:rsid w:val="00A53EB7"/>
    <w:rsid w:val="00A54B10"/>
    <w:rsid w:val="00A54D5F"/>
    <w:rsid w:val="00A550B8"/>
    <w:rsid w:val="00A55D23"/>
    <w:rsid w:val="00A561E5"/>
    <w:rsid w:val="00A56C1C"/>
    <w:rsid w:val="00A6017C"/>
    <w:rsid w:val="00A6034C"/>
    <w:rsid w:val="00A60BC8"/>
    <w:rsid w:val="00A60CFB"/>
    <w:rsid w:val="00A62363"/>
    <w:rsid w:val="00A63177"/>
    <w:rsid w:val="00A63615"/>
    <w:rsid w:val="00A63697"/>
    <w:rsid w:val="00A636D3"/>
    <w:rsid w:val="00A63719"/>
    <w:rsid w:val="00A637DB"/>
    <w:rsid w:val="00A63D09"/>
    <w:rsid w:val="00A64D2E"/>
    <w:rsid w:val="00A65612"/>
    <w:rsid w:val="00A65B35"/>
    <w:rsid w:val="00A66464"/>
    <w:rsid w:val="00A66BC0"/>
    <w:rsid w:val="00A678EC"/>
    <w:rsid w:val="00A67D38"/>
    <w:rsid w:val="00A67E18"/>
    <w:rsid w:val="00A711F9"/>
    <w:rsid w:val="00A71359"/>
    <w:rsid w:val="00A723D3"/>
    <w:rsid w:val="00A72BE7"/>
    <w:rsid w:val="00A730C1"/>
    <w:rsid w:val="00A736F8"/>
    <w:rsid w:val="00A74D97"/>
    <w:rsid w:val="00A753C4"/>
    <w:rsid w:val="00A755C3"/>
    <w:rsid w:val="00A756DD"/>
    <w:rsid w:val="00A75C16"/>
    <w:rsid w:val="00A75E8E"/>
    <w:rsid w:val="00A762A1"/>
    <w:rsid w:val="00A76A44"/>
    <w:rsid w:val="00A770A1"/>
    <w:rsid w:val="00A77512"/>
    <w:rsid w:val="00A7767A"/>
    <w:rsid w:val="00A80413"/>
    <w:rsid w:val="00A81B17"/>
    <w:rsid w:val="00A81ED3"/>
    <w:rsid w:val="00A827F2"/>
    <w:rsid w:val="00A83091"/>
    <w:rsid w:val="00A832D2"/>
    <w:rsid w:val="00A83A1A"/>
    <w:rsid w:val="00A83BEF"/>
    <w:rsid w:val="00A84726"/>
    <w:rsid w:val="00A84A53"/>
    <w:rsid w:val="00A8538B"/>
    <w:rsid w:val="00A859C5"/>
    <w:rsid w:val="00A86510"/>
    <w:rsid w:val="00A908C1"/>
    <w:rsid w:val="00A90A49"/>
    <w:rsid w:val="00A90CBC"/>
    <w:rsid w:val="00A91402"/>
    <w:rsid w:val="00A9147B"/>
    <w:rsid w:val="00A91DB1"/>
    <w:rsid w:val="00A92389"/>
    <w:rsid w:val="00A923B9"/>
    <w:rsid w:val="00A926CA"/>
    <w:rsid w:val="00A92CA2"/>
    <w:rsid w:val="00A93546"/>
    <w:rsid w:val="00A937FF"/>
    <w:rsid w:val="00A94F05"/>
    <w:rsid w:val="00A95578"/>
    <w:rsid w:val="00A96030"/>
    <w:rsid w:val="00A9645D"/>
    <w:rsid w:val="00A96794"/>
    <w:rsid w:val="00AA0B83"/>
    <w:rsid w:val="00AA22B2"/>
    <w:rsid w:val="00AA26A7"/>
    <w:rsid w:val="00AA2FCC"/>
    <w:rsid w:val="00AA3074"/>
    <w:rsid w:val="00AA3563"/>
    <w:rsid w:val="00AA36D1"/>
    <w:rsid w:val="00AA3B7F"/>
    <w:rsid w:val="00AA3DCF"/>
    <w:rsid w:val="00AA4219"/>
    <w:rsid w:val="00AA51E2"/>
    <w:rsid w:val="00AA5DB2"/>
    <w:rsid w:val="00AA790B"/>
    <w:rsid w:val="00AA7CDE"/>
    <w:rsid w:val="00AB0571"/>
    <w:rsid w:val="00AB0C71"/>
    <w:rsid w:val="00AB0DFB"/>
    <w:rsid w:val="00AB2039"/>
    <w:rsid w:val="00AB250B"/>
    <w:rsid w:val="00AB273A"/>
    <w:rsid w:val="00AB37F6"/>
    <w:rsid w:val="00AB3828"/>
    <w:rsid w:val="00AB3AFE"/>
    <w:rsid w:val="00AB3DD5"/>
    <w:rsid w:val="00AB40D4"/>
    <w:rsid w:val="00AB49DB"/>
    <w:rsid w:val="00AB4C1F"/>
    <w:rsid w:val="00AB554B"/>
    <w:rsid w:val="00AB5B5B"/>
    <w:rsid w:val="00AB60A9"/>
    <w:rsid w:val="00AB6B83"/>
    <w:rsid w:val="00AB7188"/>
    <w:rsid w:val="00AB7356"/>
    <w:rsid w:val="00AB78FE"/>
    <w:rsid w:val="00AC1404"/>
    <w:rsid w:val="00AC170F"/>
    <w:rsid w:val="00AC1B27"/>
    <w:rsid w:val="00AC1B93"/>
    <w:rsid w:val="00AC1C96"/>
    <w:rsid w:val="00AC209F"/>
    <w:rsid w:val="00AC20DA"/>
    <w:rsid w:val="00AC21C4"/>
    <w:rsid w:val="00AC566D"/>
    <w:rsid w:val="00AC5723"/>
    <w:rsid w:val="00AC5844"/>
    <w:rsid w:val="00AC69F4"/>
    <w:rsid w:val="00AC72B6"/>
    <w:rsid w:val="00AC7B63"/>
    <w:rsid w:val="00AC7CF4"/>
    <w:rsid w:val="00AD099C"/>
    <w:rsid w:val="00AD0EC6"/>
    <w:rsid w:val="00AD1573"/>
    <w:rsid w:val="00AD2B95"/>
    <w:rsid w:val="00AD2C0D"/>
    <w:rsid w:val="00AD36F8"/>
    <w:rsid w:val="00AD3724"/>
    <w:rsid w:val="00AD4393"/>
    <w:rsid w:val="00AD4523"/>
    <w:rsid w:val="00AD4A4D"/>
    <w:rsid w:val="00AD4B9A"/>
    <w:rsid w:val="00AD4BD8"/>
    <w:rsid w:val="00AD6A01"/>
    <w:rsid w:val="00AD70FD"/>
    <w:rsid w:val="00AD7776"/>
    <w:rsid w:val="00AD7DC3"/>
    <w:rsid w:val="00AE0328"/>
    <w:rsid w:val="00AE13C9"/>
    <w:rsid w:val="00AE14FE"/>
    <w:rsid w:val="00AE1EFF"/>
    <w:rsid w:val="00AE2AF9"/>
    <w:rsid w:val="00AE358C"/>
    <w:rsid w:val="00AE3C58"/>
    <w:rsid w:val="00AE3DF7"/>
    <w:rsid w:val="00AE43A8"/>
    <w:rsid w:val="00AE56C6"/>
    <w:rsid w:val="00AE59AF"/>
    <w:rsid w:val="00AE59C5"/>
    <w:rsid w:val="00AE5C81"/>
    <w:rsid w:val="00AE60D3"/>
    <w:rsid w:val="00AE7CD6"/>
    <w:rsid w:val="00AF0211"/>
    <w:rsid w:val="00AF04A6"/>
    <w:rsid w:val="00AF0EAC"/>
    <w:rsid w:val="00AF14A0"/>
    <w:rsid w:val="00AF213C"/>
    <w:rsid w:val="00AF25D8"/>
    <w:rsid w:val="00AF2A86"/>
    <w:rsid w:val="00AF2F09"/>
    <w:rsid w:val="00AF3DDF"/>
    <w:rsid w:val="00AF3E29"/>
    <w:rsid w:val="00AF4737"/>
    <w:rsid w:val="00AF4EBA"/>
    <w:rsid w:val="00AF50E3"/>
    <w:rsid w:val="00AF5445"/>
    <w:rsid w:val="00AF5584"/>
    <w:rsid w:val="00AF599B"/>
    <w:rsid w:val="00AF5BFF"/>
    <w:rsid w:val="00AF5D4C"/>
    <w:rsid w:val="00AF65FA"/>
    <w:rsid w:val="00B01690"/>
    <w:rsid w:val="00B01D39"/>
    <w:rsid w:val="00B0267C"/>
    <w:rsid w:val="00B032D2"/>
    <w:rsid w:val="00B03A43"/>
    <w:rsid w:val="00B03C69"/>
    <w:rsid w:val="00B04D60"/>
    <w:rsid w:val="00B05536"/>
    <w:rsid w:val="00B05D98"/>
    <w:rsid w:val="00B065D9"/>
    <w:rsid w:val="00B06B8A"/>
    <w:rsid w:val="00B06E39"/>
    <w:rsid w:val="00B079DB"/>
    <w:rsid w:val="00B07A30"/>
    <w:rsid w:val="00B1013F"/>
    <w:rsid w:val="00B105F3"/>
    <w:rsid w:val="00B10E5B"/>
    <w:rsid w:val="00B10FE4"/>
    <w:rsid w:val="00B11116"/>
    <w:rsid w:val="00B114E8"/>
    <w:rsid w:val="00B11600"/>
    <w:rsid w:val="00B12141"/>
    <w:rsid w:val="00B125D1"/>
    <w:rsid w:val="00B1266D"/>
    <w:rsid w:val="00B130A9"/>
    <w:rsid w:val="00B13345"/>
    <w:rsid w:val="00B135D5"/>
    <w:rsid w:val="00B138EC"/>
    <w:rsid w:val="00B1390D"/>
    <w:rsid w:val="00B13F7D"/>
    <w:rsid w:val="00B147B3"/>
    <w:rsid w:val="00B14873"/>
    <w:rsid w:val="00B150A2"/>
    <w:rsid w:val="00B153BD"/>
    <w:rsid w:val="00B1565D"/>
    <w:rsid w:val="00B15682"/>
    <w:rsid w:val="00B15881"/>
    <w:rsid w:val="00B1598C"/>
    <w:rsid w:val="00B16064"/>
    <w:rsid w:val="00B165C6"/>
    <w:rsid w:val="00B16D64"/>
    <w:rsid w:val="00B170E2"/>
    <w:rsid w:val="00B17782"/>
    <w:rsid w:val="00B17F99"/>
    <w:rsid w:val="00B20D85"/>
    <w:rsid w:val="00B21C28"/>
    <w:rsid w:val="00B228F1"/>
    <w:rsid w:val="00B22C5A"/>
    <w:rsid w:val="00B234D6"/>
    <w:rsid w:val="00B23696"/>
    <w:rsid w:val="00B23C1A"/>
    <w:rsid w:val="00B23F0C"/>
    <w:rsid w:val="00B2489D"/>
    <w:rsid w:val="00B24AEF"/>
    <w:rsid w:val="00B25285"/>
    <w:rsid w:val="00B254B6"/>
    <w:rsid w:val="00B2638D"/>
    <w:rsid w:val="00B2644E"/>
    <w:rsid w:val="00B26CEC"/>
    <w:rsid w:val="00B273C2"/>
    <w:rsid w:val="00B277CD"/>
    <w:rsid w:val="00B27C9A"/>
    <w:rsid w:val="00B27E62"/>
    <w:rsid w:val="00B30BE2"/>
    <w:rsid w:val="00B30F5B"/>
    <w:rsid w:val="00B31280"/>
    <w:rsid w:val="00B31A5A"/>
    <w:rsid w:val="00B322D4"/>
    <w:rsid w:val="00B32314"/>
    <w:rsid w:val="00B3249E"/>
    <w:rsid w:val="00B32905"/>
    <w:rsid w:val="00B32B48"/>
    <w:rsid w:val="00B3325A"/>
    <w:rsid w:val="00B334EE"/>
    <w:rsid w:val="00B33C1A"/>
    <w:rsid w:val="00B33ED9"/>
    <w:rsid w:val="00B34202"/>
    <w:rsid w:val="00B34794"/>
    <w:rsid w:val="00B348FC"/>
    <w:rsid w:val="00B34FFF"/>
    <w:rsid w:val="00B35C37"/>
    <w:rsid w:val="00B37503"/>
    <w:rsid w:val="00B37665"/>
    <w:rsid w:val="00B379E7"/>
    <w:rsid w:val="00B37C9D"/>
    <w:rsid w:val="00B37E96"/>
    <w:rsid w:val="00B40C85"/>
    <w:rsid w:val="00B41C5B"/>
    <w:rsid w:val="00B4212E"/>
    <w:rsid w:val="00B426BD"/>
    <w:rsid w:val="00B42715"/>
    <w:rsid w:val="00B432A4"/>
    <w:rsid w:val="00B4340E"/>
    <w:rsid w:val="00B43CD7"/>
    <w:rsid w:val="00B44CB4"/>
    <w:rsid w:val="00B44FB9"/>
    <w:rsid w:val="00B45C65"/>
    <w:rsid w:val="00B4619B"/>
    <w:rsid w:val="00B465D4"/>
    <w:rsid w:val="00B46623"/>
    <w:rsid w:val="00B46665"/>
    <w:rsid w:val="00B4765A"/>
    <w:rsid w:val="00B47752"/>
    <w:rsid w:val="00B4777C"/>
    <w:rsid w:val="00B50E51"/>
    <w:rsid w:val="00B51232"/>
    <w:rsid w:val="00B52CCA"/>
    <w:rsid w:val="00B52DD7"/>
    <w:rsid w:val="00B53067"/>
    <w:rsid w:val="00B53A3F"/>
    <w:rsid w:val="00B546BA"/>
    <w:rsid w:val="00B549BD"/>
    <w:rsid w:val="00B55555"/>
    <w:rsid w:val="00B55B7A"/>
    <w:rsid w:val="00B56659"/>
    <w:rsid w:val="00B56707"/>
    <w:rsid w:val="00B57D60"/>
    <w:rsid w:val="00B60746"/>
    <w:rsid w:val="00B612D1"/>
    <w:rsid w:val="00B61C21"/>
    <w:rsid w:val="00B61F92"/>
    <w:rsid w:val="00B620B9"/>
    <w:rsid w:val="00B62369"/>
    <w:rsid w:val="00B62509"/>
    <w:rsid w:val="00B62A44"/>
    <w:rsid w:val="00B633A0"/>
    <w:rsid w:val="00B635E4"/>
    <w:rsid w:val="00B640E1"/>
    <w:rsid w:val="00B64298"/>
    <w:rsid w:val="00B644B1"/>
    <w:rsid w:val="00B664FF"/>
    <w:rsid w:val="00B66EB5"/>
    <w:rsid w:val="00B67504"/>
    <w:rsid w:val="00B676D5"/>
    <w:rsid w:val="00B67990"/>
    <w:rsid w:val="00B67C69"/>
    <w:rsid w:val="00B70372"/>
    <w:rsid w:val="00B704AF"/>
    <w:rsid w:val="00B705E8"/>
    <w:rsid w:val="00B70BE4"/>
    <w:rsid w:val="00B70EEE"/>
    <w:rsid w:val="00B70F29"/>
    <w:rsid w:val="00B717C7"/>
    <w:rsid w:val="00B727EA"/>
    <w:rsid w:val="00B72A1D"/>
    <w:rsid w:val="00B7345B"/>
    <w:rsid w:val="00B73DFC"/>
    <w:rsid w:val="00B7450A"/>
    <w:rsid w:val="00B750A6"/>
    <w:rsid w:val="00B75411"/>
    <w:rsid w:val="00B76B30"/>
    <w:rsid w:val="00B77028"/>
    <w:rsid w:val="00B770AA"/>
    <w:rsid w:val="00B770B3"/>
    <w:rsid w:val="00B77294"/>
    <w:rsid w:val="00B7737C"/>
    <w:rsid w:val="00B7752B"/>
    <w:rsid w:val="00B77781"/>
    <w:rsid w:val="00B814B4"/>
    <w:rsid w:val="00B81C35"/>
    <w:rsid w:val="00B81EE0"/>
    <w:rsid w:val="00B81FD0"/>
    <w:rsid w:val="00B82262"/>
    <w:rsid w:val="00B8255F"/>
    <w:rsid w:val="00B82D07"/>
    <w:rsid w:val="00B82E6A"/>
    <w:rsid w:val="00B831CA"/>
    <w:rsid w:val="00B838E0"/>
    <w:rsid w:val="00B8496E"/>
    <w:rsid w:val="00B84E9C"/>
    <w:rsid w:val="00B85127"/>
    <w:rsid w:val="00B859B9"/>
    <w:rsid w:val="00B85CDC"/>
    <w:rsid w:val="00B860AD"/>
    <w:rsid w:val="00B86695"/>
    <w:rsid w:val="00B8696D"/>
    <w:rsid w:val="00B86CDC"/>
    <w:rsid w:val="00B90233"/>
    <w:rsid w:val="00B906EB"/>
    <w:rsid w:val="00B90C5B"/>
    <w:rsid w:val="00B93979"/>
    <w:rsid w:val="00B93AE5"/>
    <w:rsid w:val="00B940AB"/>
    <w:rsid w:val="00B94197"/>
    <w:rsid w:val="00B94A81"/>
    <w:rsid w:val="00B9559D"/>
    <w:rsid w:val="00B95B6A"/>
    <w:rsid w:val="00B961C9"/>
    <w:rsid w:val="00B961F4"/>
    <w:rsid w:val="00B96956"/>
    <w:rsid w:val="00B97103"/>
    <w:rsid w:val="00B97703"/>
    <w:rsid w:val="00B97751"/>
    <w:rsid w:val="00B97A9D"/>
    <w:rsid w:val="00BA0069"/>
    <w:rsid w:val="00BA0B62"/>
    <w:rsid w:val="00BA1101"/>
    <w:rsid w:val="00BA2220"/>
    <w:rsid w:val="00BA2299"/>
    <w:rsid w:val="00BA27C6"/>
    <w:rsid w:val="00BA27CE"/>
    <w:rsid w:val="00BA3882"/>
    <w:rsid w:val="00BA4FD3"/>
    <w:rsid w:val="00BA5477"/>
    <w:rsid w:val="00BA6C25"/>
    <w:rsid w:val="00BA6DE3"/>
    <w:rsid w:val="00BA702C"/>
    <w:rsid w:val="00BA70E2"/>
    <w:rsid w:val="00BA7328"/>
    <w:rsid w:val="00BA739A"/>
    <w:rsid w:val="00BA7A92"/>
    <w:rsid w:val="00BA7B31"/>
    <w:rsid w:val="00BB021F"/>
    <w:rsid w:val="00BB0B2E"/>
    <w:rsid w:val="00BB0BAF"/>
    <w:rsid w:val="00BB0CDF"/>
    <w:rsid w:val="00BB1002"/>
    <w:rsid w:val="00BB1483"/>
    <w:rsid w:val="00BB14CB"/>
    <w:rsid w:val="00BB234C"/>
    <w:rsid w:val="00BB2671"/>
    <w:rsid w:val="00BB2E33"/>
    <w:rsid w:val="00BB2EA1"/>
    <w:rsid w:val="00BB3738"/>
    <w:rsid w:val="00BB4482"/>
    <w:rsid w:val="00BB46E4"/>
    <w:rsid w:val="00BB6A23"/>
    <w:rsid w:val="00BB6BDE"/>
    <w:rsid w:val="00BB7289"/>
    <w:rsid w:val="00BB793D"/>
    <w:rsid w:val="00BB797B"/>
    <w:rsid w:val="00BC081F"/>
    <w:rsid w:val="00BC172B"/>
    <w:rsid w:val="00BC2040"/>
    <w:rsid w:val="00BC20F0"/>
    <w:rsid w:val="00BC2392"/>
    <w:rsid w:val="00BC28EB"/>
    <w:rsid w:val="00BC32C2"/>
    <w:rsid w:val="00BC3561"/>
    <w:rsid w:val="00BC3943"/>
    <w:rsid w:val="00BC3984"/>
    <w:rsid w:val="00BC3D0F"/>
    <w:rsid w:val="00BC3DEE"/>
    <w:rsid w:val="00BC44B0"/>
    <w:rsid w:val="00BC4773"/>
    <w:rsid w:val="00BC4CBD"/>
    <w:rsid w:val="00BC5AB7"/>
    <w:rsid w:val="00BC5C86"/>
    <w:rsid w:val="00BC5CA9"/>
    <w:rsid w:val="00BC6226"/>
    <w:rsid w:val="00BC697E"/>
    <w:rsid w:val="00BC74EE"/>
    <w:rsid w:val="00BC795A"/>
    <w:rsid w:val="00BD09E5"/>
    <w:rsid w:val="00BD0B80"/>
    <w:rsid w:val="00BD0C4F"/>
    <w:rsid w:val="00BD0E5B"/>
    <w:rsid w:val="00BD1023"/>
    <w:rsid w:val="00BD148E"/>
    <w:rsid w:val="00BD1912"/>
    <w:rsid w:val="00BD1B93"/>
    <w:rsid w:val="00BD1D79"/>
    <w:rsid w:val="00BD2856"/>
    <w:rsid w:val="00BD3836"/>
    <w:rsid w:val="00BD3AE6"/>
    <w:rsid w:val="00BD3B54"/>
    <w:rsid w:val="00BD3D12"/>
    <w:rsid w:val="00BD4540"/>
    <w:rsid w:val="00BD48B1"/>
    <w:rsid w:val="00BD4F51"/>
    <w:rsid w:val="00BD5A2A"/>
    <w:rsid w:val="00BD5F5C"/>
    <w:rsid w:val="00BD71C6"/>
    <w:rsid w:val="00BE02D5"/>
    <w:rsid w:val="00BE0B89"/>
    <w:rsid w:val="00BE0C55"/>
    <w:rsid w:val="00BE0F57"/>
    <w:rsid w:val="00BE146D"/>
    <w:rsid w:val="00BE1B0F"/>
    <w:rsid w:val="00BE1DE5"/>
    <w:rsid w:val="00BE205F"/>
    <w:rsid w:val="00BE25A6"/>
    <w:rsid w:val="00BE2C99"/>
    <w:rsid w:val="00BE3367"/>
    <w:rsid w:val="00BE362C"/>
    <w:rsid w:val="00BE3A19"/>
    <w:rsid w:val="00BE3FE2"/>
    <w:rsid w:val="00BE46C4"/>
    <w:rsid w:val="00BE519D"/>
    <w:rsid w:val="00BE5AB2"/>
    <w:rsid w:val="00BE71AE"/>
    <w:rsid w:val="00BF0023"/>
    <w:rsid w:val="00BF079D"/>
    <w:rsid w:val="00BF11FC"/>
    <w:rsid w:val="00BF168C"/>
    <w:rsid w:val="00BF2A70"/>
    <w:rsid w:val="00BF3F93"/>
    <w:rsid w:val="00BF45AE"/>
    <w:rsid w:val="00BF51E3"/>
    <w:rsid w:val="00BF526D"/>
    <w:rsid w:val="00BF5779"/>
    <w:rsid w:val="00BF6652"/>
    <w:rsid w:val="00BF6CC9"/>
    <w:rsid w:val="00BF7752"/>
    <w:rsid w:val="00BF7782"/>
    <w:rsid w:val="00C001AF"/>
    <w:rsid w:val="00C00307"/>
    <w:rsid w:val="00C0090D"/>
    <w:rsid w:val="00C01BA6"/>
    <w:rsid w:val="00C02530"/>
    <w:rsid w:val="00C0261E"/>
    <w:rsid w:val="00C02AE4"/>
    <w:rsid w:val="00C036EC"/>
    <w:rsid w:val="00C03A5E"/>
    <w:rsid w:val="00C03D9A"/>
    <w:rsid w:val="00C03FBA"/>
    <w:rsid w:val="00C03FFD"/>
    <w:rsid w:val="00C0564F"/>
    <w:rsid w:val="00C05674"/>
    <w:rsid w:val="00C05D0C"/>
    <w:rsid w:val="00C06270"/>
    <w:rsid w:val="00C06876"/>
    <w:rsid w:val="00C06B65"/>
    <w:rsid w:val="00C077E0"/>
    <w:rsid w:val="00C10706"/>
    <w:rsid w:val="00C1130F"/>
    <w:rsid w:val="00C120F9"/>
    <w:rsid w:val="00C122F0"/>
    <w:rsid w:val="00C12573"/>
    <w:rsid w:val="00C12772"/>
    <w:rsid w:val="00C12C67"/>
    <w:rsid w:val="00C13387"/>
    <w:rsid w:val="00C14662"/>
    <w:rsid w:val="00C1498F"/>
    <w:rsid w:val="00C17785"/>
    <w:rsid w:val="00C177C2"/>
    <w:rsid w:val="00C178BE"/>
    <w:rsid w:val="00C20AC8"/>
    <w:rsid w:val="00C219FD"/>
    <w:rsid w:val="00C221FE"/>
    <w:rsid w:val="00C2274D"/>
    <w:rsid w:val="00C22F59"/>
    <w:rsid w:val="00C230B6"/>
    <w:rsid w:val="00C23387"/>
    <w:rsid w:val="00C23BB4"/>
    <w:rsid w:val="00C23D28"/>
    <w:rsid w:val="00C2415D"/>
    <w:rsid w:val="00C241C9"/>
    <w:rsid w:val="00C244F3"/>
    <w:rsid w:val="00C24E40"/>
    <w:rsid w:val="00C24F3D"/>
    <w:rsid w:val="00C25B52"/>
    <w:rsid w:val="00C26279"/>
    <w:rsid w:val="00C2629D"/>
    <w:rsid w:val="00C2644A"/>
    <w:rsid w:val="00C265B1"/>
    <w:rsid w:val="00C26AA0"/>
    <w:rsid w:val="00C26DC2"/>
    <w:rsid w:val="00C26DF3"/>
    <w:rsid w:val="00C27C1B"/>
    <w:rsid w:val="00C30BEB"/>
    <w:rsid w:val="00C31634"/>
    <w:rsid w:val="00C32948"/>
    <w:rsid w:val="00C32BE0"/>
    <w:rsid w:val="00C3415A"/>
    <w:rsid w:val="00C34706"/>
    <w:rsid w:val="00C34996"/>
    <w:rsid w:val="00C34E8A"/>
    <w:rsid w:val="00C35FC2"/>
    <w:rsid w:val="00C3626A"/>
    <w:rsid w:val="00C36392"/>
    <w:rsid w:val="00C403CE"/>
    <w:rsid w:val="00C405C9"/>
    <w:rsid w:val="00C4061A"/>
    <w:rsid w:val="00C4079C"/>
    <w:rsid w:val="00C41130"/>
    <w:rsid w:val="00C418C6"/>
    <w:rsid w:val="00C41A00"/>
    <w:rsid w:val="00C4210B"/>
    <w:rsid w:val="00C42157"/>
    <w:rsid w:val="00C42B96"/>
    <w:rsid w:val="00C42F7B"/>
    <w:rsid w:val="00C4396A"/>
    <w:rsid w:val="00C43A33"/>
    <w:rsid w:val="00C4491A"/>
    <w:rsid w:val="00C44D07"/>
    <w:rsid w:val="00C45515"/>
    <w:rsid w:val="00C462B1"/>
    <w:rsid w:val="00C462C3"/>
    <w:rsid w:val="00C462D2"/>
    <w:rsid w:val="00C46669"/>
    <w:rsid w:val="00C50547"/>
    <w:rsid w:val="00C5071A"/>
    <w:rsid w:val="00C50AD1"/>
    <w:rsid w:val="00C50B9E"/>
    <w:rsid w:val="00C51071"/>
    <w:rsid w:val="00C51083"/>
    <w:rsid w:val="00C518FA"/>
    <w:rsid w:val="00C52B02"/>
    <w:rsid w:val="00C531E2"/>
    <w:rsid w:val="00C54382"/>
    <w:rsid w:val="00C543FA"/>
    <w:rsid w:val="00C553CA"/>
    <w:rsid w:val="00C5594A"/>
    <w:rsid w:val="00C5599A"/>
    <w:rsid w:val="00C56015"/>
    <w:rsid w:val="00C560DA"/>
    <w:rsid w:val="00C561F4"/>
    <w:rsid w:val="00C5660A"/>
    <w:rsid w:val="00C5706E"/>
    <w:rsid w:val="00C57FC8"/>
    <w:rsid w:val="00C6044B"/>
    <w:rsid w:val="00C61845"/>
    <w:rsid w:val="00C6186E"/>
    <w:rsid w:val="00C6269D"/>
    <w:rsid w:val="00C626B0"/>
    <w:rsid w:val="00C631D9"/>
    <w:rsid w:val="00C63418"/>
    <w:rsid w:val="00C63F6E"/>
    <w:rsid w:val="00C64655"/>
    <w:rsid w:val="00C64DDF"/>
    <w:rsid w:val="00C64E8F"/>
    <w:rsid w:val="00C64EE2"/>
    <w:rsid w:val="00C65DDD"/>
    <w:rsid w:val="00C6628F"/>
    <w:rsid w:val="00C669B6"/>
    <w:rsid w:val="00C66B36"/>
    <w:rsid w:val="00C66B42"/>
    <w:rsid w:val="00C66FA1"/>
    <w:rsid w:val="00C671BF"/>
    <w:rsid w:val="00C6725B"/>
    <w:rsid w:val="00C678FD"/>
    <w:rsid w:val="00C67BC4"/>
    <w:rsid w:val="00C67D95"/>
    <w:rsid w:val="00C67EEA"/>
    <w:rsid w:val="00C70376"/>
    <w:rsid w:val="00C70A80"/>
    <w:rsid w:val="00C71B78"/>
    <w:rsid w:val="00C71CC8"/>
    <w:rsid w:val="00C7239B"/>
    <w:rsid w:val="00C73671"/>
    <w:rsid w:val="00C74013"/>
    <w:rsid w:val="00C74440"/>
    <w:rsid w:val="00C74509"/>
    <w:rsid w:val="00C74AC3"/>
    <w:rsid w:val="00C74B26"/>
    <w:rsid w:val="00C75404"/>
    <w:rsid w:val="00C759A2"/>
    <w:rsid w:val="00C75EDD"/>
    <w:rsid w:val="00C7753A"/>
    <w:rsid w:val="00C77748"/>
    <w:rsid w:val="00C77A3A"/>
    <w:rsid w:val="00C8078F"/>
    <w:rsid w:val="00C8209F"/>
    <w:rsid w:val="00C820F7"/>
    <w:rsid w:val="00C822C4"/>
    <w:rsid w:val="00C82890"/>
    <w:rsid w:val="00C82985"/>
    <w:rsid w:val="00C83475"/>
    <w:rsid w:val="00C83D75"/>
    <w:rsid w:val="00C83DE1"/>
    <w:rsid w:val="00C8454E"/>
    <w:rsid w:val="00C847AE"/>
    <w:rsid w:val="00C8482E"/>
    <w:rsid w:val="00C854FC"/>
    <w:rsid w:val="00C85501"/>
    <w:rsid w:val="00C85794"/>
    <w:rsid w:val="00C85B45"/>
    <w:rsid w:val="00C85EEB"/>
    <w:rsid w:val="00C85F04"/>
    <w:rsid w:val="00C85F80"/>
    <w:rsid w:val="00C86270"/>
    <w:rsid w:val="00C86C2E"/>
    <w:rsid w:val="00C86E47"/>
    <w:rsid w:val="00C87145"/>
    <w:rsid w:val="00C873FA"/>
    <w:rsid w:val="00C87CA4"/>
    <w:rsid w:val="00C90411"/>
    <w:rsid w:val="00C9054C"/>
    <w:rsid w:val="00C909D6"/>
    <w:rsid w:val="00C90BE6"/>
    <w:rsid w:val="00C914A2"/>
    <w:rsid w:val="00C92760"/>
    <w:rsid w:val="00C92E12"/>
    <w:rsid w:val="00C94ABF"/>
    <w:rsid w:val="00C9602E"/>
    <w:rsid w:val="00C96315"/>
    <w:rsid w:val="00C968B4"/>
    <w:rsid w:val="00C97018"/>
    <w:rsid w:val="00C97132"/>
    <w:rsid w:val="00C975F6"/>
    <w:rsid w:val="00C97B87"/>
    <w:rsid w:val="00C97E3D"/>
    <w:rsid w:val="00CA02CD"/>
    <w:rsid w:val="00CA035E"/>
    <w:rsid w:val="00CA054F"/>
    <w:rsid w:val="00CA1874"/>
    <w:rsid w:val="00CA23B4"/>
    <w:rsid w:val="00CA2899"/>
    <w:rsid w:val="00CA2AE9"/>
    <w:rsid w:val="00CA35EC"/>
    <w:rsid w:val="00CA3855"/>
    <w:rsid w:val="00CA3D25"/>
    <w:rsid w:val="00CA4313"/>
    <w:rsid w:val="00CA496C"/>
    <w:rsid w:val="00CA4DF5"/>
    <w:rsid w:val="00CA5414"/>
    <w:rsid w:val="00CA58BA"/>
    <w:rsid w:val="00CA66E6"/>
    <w:rsid w:val="00CA6725"/>
    <w:rsid w:val="00CA6B03"/>
    <w:rsid w:val="00CA6B7E"/>
    <w:rsid w:val="00CB078B"/>
    <w:rsid w:val="00CB0CFA"/>
    <w:rsid w:val="00CB14B5"/>
    <w:rsid w:val="00CB19E1"/>
    <w:rsid w:val="00CB1F7D"/>
    <w:rsid w:val="00CB2626"/>
    <w:rsid w:val="00CB516A"/>
    <w:rsid w:val="00CB5230"/>
    <w:rsid w:val="00CB590D"/>
    <w:rsid w:val="00CB5C99"/>
    <w:rsid w:val="00CB694C"/>
    <w:rsid w:val="00CB6B87"/>
    <w:rsid w:val="00CB6F15"/>
    <w:rsid w:val="00CB70B3"/>
    <w:rsid w:val="00CB74A2"/>
    <w:rsid w:val="00CB7544"/>
    <w:rsid w:val="00CB7CB1"/>
    <w:rsid w:val="00CC0B90"/>
    <w:rsid w:val="00CC0C64"/>
    <w:rsid w:val="00CC144A"/>
    <w:rsid w:val="00CC1484"/>
    <w:rsid w:val="00CC2DF2"/>
    <w:rsid w:val="00CC30EC"/>
    <w:rsid w:val="00CC326D"/>
    <w:rsid w:val="00CC42E9"/>
    <w:rsid w:val="00CC44B1"/>
    <w:rsid w:val="00CC4A78"/>
    <w:rsid w:val="00CC5527"/>
    <w:rsid w:val="00CC62C6"/>
    <w:rsid w:val="00CC6939"/>
    <w:rsid w:val="00CC6B55"/>
    <w:rsid w:val="00CC7AF9"/>
    <w:rsid w:val="00CC7E2B"/>
    <w:rsid w:val="00CD0260"/>
    <w:rsid w:val="00CD048B"/>
    <w:rsid w:val="00CD0550"/>
    <w:rsid w:val="00CD1609"/>
    <w:rsid w:val="00CD1AD6"/>
    <w:rsid w:val="00CD1F6B"/>
    <w:rsid w:val="00CD2001"/>
    <w:rsid w:val="00CD2144"/>
    <w:rsid w:val="00CD2C3A"/>
    <w:rsid w:val="00CD2FBE"/>
    <w:rsid w:val="00CD36BE"/>
    <w:rsid w:val="00CD4059"/>
    <w:rsid w:val="00CD41D4"/>
    <w:rsid w:val="00CD42DE"/>
    <w:rsid w:val="00CD45D6"/>
    <w:rsid w:val="00CD4670"/>
    <w:rsid w:val="00CD48AC"/>
    <w:rsid w:val="00CD5D44"/>
    <w:rsid w:val="00CD621C"/>
    <w:rsid w:val="00CD7ECD"/>
    <w:rsid w:val="00CE008C"/>
    <w:rsid w:val="00CE025A"/>
    <w:rsid w:val="00CE03D1"/>
    <w:rsid w:val="00CE0681"/>
    <w:rsid w:val="00CE0775"/>
    <w:rsid w:val="00CE0D28"/>
    <w:rsid w:val="00CE0E61"/>
    <w:rsid w:val="00CE0EC6"/>
    <w:rsid w:val="00CE1150"/>
    <w:rsid w:val="00CE15FB"/>
    <w:rsid w:val="00CE1C05"/>
    <w:rsid w:val="00CE2438"/>
    <w:rsid w:val="00CE2C6D"/>
    <w:rsid w:val="00CE3F6D"/>
    <w:rsid w:val="00CE4A32"/>
    <w:rsid w:val="00CE4F8E"/>
    <w:rsid w:val="00CE503E"/>
    <w:rsid w:val="00CE504F"/>
    <w:rsid w:val="00CE5E0C"/>
    <w:rsid w:val="00CE626E"/>
    <w:rsid w:val="00CE64A6"/>
    <w:rsid w:val="00CE6A0F"/>
    <w:rsid w:val="00CE6DB0"/>
    <w:rsid w:val="00CE7757"/>
    <w:rsid w:val="00CE7F16"/>
    <w:rsid w:val="00CF0823"/>
    <w:rsid w:val="00CF1211"/>
    <w:rsid w:val="00CF237F"/>
    <w:rsid w:val="00CF24BA"/>
    <w:rsid w:val="00CF2CAF"/>
    <w:rsid w:val="00CF2F4A"/>
    <w:rsid w:val="00CF2FBE"/>
    <w:rsid w:val="00CF31CB"/>
    <w:rsid w:val="00CF36DD"/>
    <w:rsid w:val="00CF3721"/>
    <w:rsid w:val="00CF4127"/>
    <w:rsid w:val="00CF458D"/>
    <w:rsid w:val="00CF4D3E"/>
    <w:rsid w:val="00CF4EC2"/>
    <w:rsid w:val="00CF59A1"/>
    <w:rsid w:val="00CF5C95"/>
    <w:rsid w:val="00CF6328"/>
    <w:rsid w:val="00CF7E19"/>
    <w:rsid w:val="00D01714"/>
    <w:rsid w:val="00D02DDA"/>
    <w:rsid w:val="00D03B6D"/>
    <w:rsid w:val="00D03EF0"/>
    <w:rsid w:val="00D045F4"/>
    <w:rsid w:val="00D049B1"/>
    <w:rsid w:val="00D04ACC"/>
    <w:rsid w:val="00D04F26"/>
    <w:rsid w:val="00D0535C"/>
    <w:rsid w:val="00D05388"/>
    <w:rsid w:val="00D05BD6"/>
    <w:rsid w:val="00D05FD6"/>
    <w:rsid w:val="00D066B4"/>
    <w:rsid w:val="00D06C35"/>
    <w:rsid w:val="00D078BA"/>
    <w:rsid w:val="00D078CA"/>
    <w:rsid w:val="00D07DC1"/>
    <w:rsid w:val="00D10065"/>
    <w:rsid w:val="00D10353"/>
    <w:rsid w:val="00D104C4"/>
    <w:rsid w:val="00D104EC"/>
    <w:rsid w:val="00D106AB"/>
    <w:rsid w:val="00D10C04"/>
    <w:rsid w:val="00D10E0F"/>
    <w:rsid w:val="00D1180F"/>
    <w:rsid w:val="00D11DA8"/>
    <w:rsid w:val="00D1217B"/>
    <w:rsid w:val="00D12767"/>
    <w:rsid w:val="00D12775"/>
    <w:rsid w:val="00D13682"/>
    <w:rsid w:val="00D1374A"/>
    <w:rsid w:val="00D1443F"/>
    <w:rsid w:val="00D14AB9"/>
    <w:rsid w:val="00D14AFB"/>
    <w:rsid w:val="00D159E8"/>
    <w:rsid w:val="00D15DA1"/>
    <w:rsid w:val="00D161E9"/>
    <w:rsid w:val="00D164D2"/>
    <w:rsid w:val="00D16B28"/>
    <w:rsid w:val="00D17C31"/>
    <w:rsid w:val="00D20503"/>
    <w:rsid w:val="00D206BD"/>
    <w:rsid w:val="00D20764"/>
    <w:rsid w:val="00D20E21"/>
    <w:rsid w:val="00D20F39"/>
    <w:rsid w:val="00D21035"/>
    <w:rsid w:val="00D21C29"/>
    <w:rsid w:val="00D2228E"/>
    <w:rsid w:val="00D233CB"/>
    <w:rsid w:val="00D24E69"/>
    <w:rsid w:val="00D2589B"/>
    <w:rsid w:val="00D25A76"/>
    <w:rsid w:val="00D26E10"/>
    <w:rsid w:val="00D276D9"/>
    <w:rsid w:val="00D27D89"/>
    <w:rsid w:val="00D30211"/>
    <w:rsid w:val="00D302BF"/>
    <w:rsid w:val="00D3090D"/>
    <w:rsid w:val="00D30BE6"/>
    <w:rsid w:val="00D313F6"/>
    <w:rsid w:val="00D327D7"/>
    <w:rsid w:val="00D32D20"/>
    <w:rsid w:val="00D330DC"/>
    <w:rsid w:val="00D335DB"/>
    <w:rsid w:val="00D336DD"/>
    <w:rsid w:val="00D34760"/>
    <w:rsid w:val="00D348A0"/>
    <w:rsid w:val="00D34FBB"/>
    <w:rsid w:val="00D35543"/>
    <w:rsid w:val="00D35847"/>
    <w:rsid w:val="00D358CA"/>
    <w:rsid w:val="00D363F0"/>
    <w:rsid w:val="00D36688"/>
    <w:rsid w:val="00D406E7"/>
    <w:rsid w:val="00D40C24"/>
    <w:rsid w:val="00D41708"/>
    <w:rsid w:val="00D42FF2"/>
    <w:rsid w:val="00D43044"/>
    <w:rsid w:val="00D43624"/>
    <w:rsid w:val="00D450C5"/>
    <w:rsid w:val="00D45525"/>
    <w:rsid w:val="00D45C3B"/>
    <w:rsid w:val="00D45ECC"/>
    <w:rsid w:val="00D46388"/>
    <w:rsid w:val="00D465C4"/>
    <w:rsid w:val="00D46FEA"/>
    <w:rsid w:val="00D47983"/>
    <w:rsid w:val="00D47A28"/>
    <w:rsid w:val="00D5038E"/>
    <w:rsid w:val="00D50A5C"/>
    <w:rsid w:val="00D50E3E"/>
    <w:rsid w:val="00D51123"/>
    <w:rsid w:val="00D5199E"/>
    <w:rsid w:val="00D52748"/>
    <w:rsid w:val="00D52B29"/>
    <w:rsid w:val="00D52EFE"/>
    <w:rsid w:val="00D54D3F"/>
    <w:rsid w:val="00D555CF"/>
    <w:rsid w:val="00D56150"/>
    <w:rsid w:val="00D56A8D"/>
    <w:rsid w:val="00D56CD0"/>
    <w:rsid w:val="00D574BB"/>
    <w:rsid w:val="00D575F2"/>
    <w:rsid w:val="00D607F3"/>
    <w:rsid w:val="00D62333"/>
    <w:rsid w:val="00D62C16"/>
    <w:rsid w:val="00D631B4"/>
    <w:rsid w:val="00D634C3"/>
    <w:rsid w:val="00D63E18"/>
    <w:rsid w:val="00D64A12"/>
    <w:rsid w:val="00D64BA9"/>
    <w:rsid w:val="00D64F06"/>
    <w:rsid w:val="00D66EDB"/>
    <w:rsid w:val="00D67519"/>
    <w:rsid w:val="00D67B9B"/>
    <w:rsid w:val="00D70BE2"/>
    <w:rsid w:val="00D70CB3"/>
    <w:rsid w:val="00D70EAD"/>
    <w:rsid w:val="00D718EB"/>
    <w:rsid w:val="00D71BAF"/>
    <w:rsid w:val="00D71CE8"/>
    <w:rsid w:val="00D728D5"/>
    <w:rsid w:val="00D72F2B"/>
    <w:rsid w:val="00D73577"/>
    <w:rsid w:val="00D74907"/>
    <w:rsid w:val="00D74E37"/>
    <w:rsid w:val="00D75130"/>
    <w:rsid w:val="00D75842"/>
    <w:rsid w:val="00D758D7"/>
    <w:rsid w:val="00D76141"/>
    <w:rsid w:val="00D77896"/>
    <w:rsid w:val="00D77A0C"/>
    <w:rsid w:val="00D77C4B"/>
    <w:rsid w:val="00D77E31"/>
    <w:rsid w:val="00D802B9"/>
    <w:rsid w:val="00D80A01"/>
    <w:rsid w:val="00D80CE1"/>
    <w:rsid w:val="00D81010"/>
    <w:rsid w:val="00D813B0"/>
    <w:rsid w:val="00D81BC7"/>
    <w:rsid w:val="00D82C29"/>
    <w:rsid w:val="00D82E8A"/>
    <w:rsid w:val="00D83F77"/>
    <w:rsid w:val="00D8466F"/>
    <w:rsid w:val="00D84A6D"/>
    <w:rsid w:val="00D85CEF"/>
    <w:rsid w:val="00D8643E"/>
    <w:rsid w:val="00D87020"/>
    <w:rsid w:val="00D8797D"/>
    <w:rsid w:val="00D87B43"/>
    <w:rsid w:val="00D902FE"/>
    <w:rsid w:val="00D9096F"/>
    <w:rsid w:val="00D91159"/>
    <w:rsid w:val="00D91805"/>
    <w:rsid w:val="00D920C6"/>
    <w:rsid w:val="00D92565"/>
    <w:rsid w:val="00D92A4E"/>
    <w:rsid w:val="00D92D83"/>
    <w:rsid w:val="00D92F4C"/>
    <w:rsid w:val="00D94C07"/>
    <w:rsid w:val="00D9564C"/>
    <w:rsid w:val="00D956E5"/>
    <w:rsid w:val="00D9573B"/>
    <w:rsid w:val="00D9631B"/>
    <w:rsid w:val="00D96326"/>
    <w:rsid w:val="00D96F68"/>
    <w:rsid w:val="00D97B58"/>
    <w:rsid w:val="00D97C24"/>
    <w:rsid w:val="00D97C88"/>
    <w:rsid w:val="00D97E23"/>
    <w:rsid w:val="00DA03B6"/>
    <w:rsid w:val="00DA07DC"/>
    <w:rsid w:val="00DA0E89"/>
    <w:rsid w:val="00DA10F6"/>
    <w:rsid w:val="00DA118C"/>
    <w:rsid w:val="00DA1400"/>
    <w:rsid w:val="00DA1F7F"/>
    <w:rsid w:val="00DA2089"/>
    <w:rsid w:val="00DA25C9"/>
    <w:rsid w:val="00DA2AF7"/>
    <w:rsid w:val="00DA32F3"/>
    <w:rsid w:val="00DA48A9"/>
    <w:rsid w:val="00DA55C7"/>
    <w:rsid w:val="00DA5F58"/>
    <w:rsid w:val="00DA6974"/>
    <w:rsid w:val="00DA6A0B"/>
    <w:rsid w:val="00DB0815"/>
    <w:rsid w:val="00DB0873"/>
    <w:rsid w:val="00DB0B3D"/>
    <w:rsid w:val="00DB1260"/>
    <w:rsid w:val="00DB174C"/>
    <w:rsid w:val="00DB1AA9"/>
    <w:rsid w:val="00DB1EC4"/>
    <w:rsid w:val="00DB279A"/>
    <w:rsid w:val="00DB27C2"/>
    <w:rsid w:val="00DB2D85"/>
    <w:rsid w:val="00DB3025"/>
    <w:rsid w:val="00DB3460"/>
    <w:rsid w:val="00DB34D5"/>
    <w:rsid w:val="00DB3905"/>
    <w:rsid w:val="00DB3D2D"/>
    <w:rsid w:val="00DB4524"/>
    <w:rsid w:val="00DB46A0"/>
    <w:rsid w:val="00DB4DE5"/>
    <w:rsid w:val="00DB4F09"/>
    <w:rsid w:val="00DB5078"/>
    <w:rsid w:val="00DB6311"/>
    <w:rsid w:val="00DB75FA"/>
    <w:rsid w:val="00DB793D"/>
    <w:rsid w:val="00DB79BC"/>
    <w:rsid w:val="00DB7BD9"/>
    <w:rsid w:val="00DC0167"/>
    <w:rsid w:val="00DC048C"/>
    <w:rsid w:val="00DC0814"/>
    <w:rsid w:val="00DC1283"/>
    <w:rsid w:val="00DC14A9"/>
    <w:rsid w:val="00DC1955"/>
    <w:rsid w:val="00DC21CC"/>
    <w:rsid w:val="00DC2B06"/>
    <w:rsid w:val="00DC3675"/>
    <w:rsid w:val="00DC3B82"/>
    <w:rsid w:val="00DC4221"/>
    <w:rsid w:val="00DC447B"/>
    <w:rsid w:val="00DC57D3"/>
    <w:rsid w:val="00DC5999"/>
    <w:rsid w:val="00DC5D0C"/>
    <w:rsid w:val="00DC6873"/>
    <w:rsid w:val="00DC6ABC"/>
    <w:rsid w:val="00DC754A"/>
    <w:rsid w:val="00DC7F04"/>
    <w:rsid w:val="00DD00A0"/>
    <w:rsid w:val="00DD07DF"/>
    <w:rsid w:val="00DD0840"/>
    <w:rsid w:val="00DD0C12"/>
    <w:rsid w:val="00DD0EBB"/>
    <w:rsid w:val="00DD11FD"/>
    <w:rsid w:val="00DD1256"/>
    <w:rsid w:val="00DD1B2E"/>
    <w:rsid w:val="00DD2380"/>
    <w:rsid w:val="00DD38DC"/>
    <w:rsid w:val="00DD43B3"/>
    <w:rsid w:val="00DD6047"/>
    <w:rsid w:val="00DD6516"/>
    <w:rsid w:val="00DD65C4"/>
    <w:rsid w:val="00DD664A"/>
    <w:rsid w:val="00DD6CA7"/>
    <w:rsid w:val="00DD72F6"/>
    <w:rsid w:val="00DD7537"/>
    <w:rsid w:val="00DD7ADA"/>
    <w:rsid w:val="00DD7B69"/>
    <w:rsid w:val="00DE13CC"/>
    <w:rsid w:val="00DE14E7"/>
    <w:rsid w:val="00DE1A4C"/>
    <w:rsid w:val="00DE1C4F"/>
    <w:rsid w:val="00DE1E95"/>
    <w:rsid w:val="00DE24BD"/>
    <w:rsid w:val="00DE2A19"/>
    <w:rsid w:val="00DE2C04"/>
    <w:rsid w:val="00DE33CD"/>
    <w:rsid w:val="00DE3B27"/>
    <w:rsid w:val="00DE3E19"/>
    <w:rsid w:val="00DE4995"/>
    <w:rsid w:val="00DE4FA6"/>
    <w:rsid w:val="00DE6150"/>
    <w:rsid w:val="00DE62E0"/>
    <w:rsid w:val="00DE6BAE"/>
    <w:rsid w:val="00DE6BB0"/>
    <w:rsid w:val="00DE7424"/>
    <w:rsid w:val="00DE76AA"/>
    <w:rsid w:val="00DE7F5A"/>
    <w:rsid w:val="00DF03FD"/>
    <w:rsid w:val="00DF0A82"/>
    <w:rsid w:val="00DF0E65"/>
    <w:rsid w:val="00DF10F2"/>
    <w:rsid w:val="00DF297C"/>
    <w:rsid w:val="00DF2E52"/>
    <w:rsid w:val="00DF3447"/>
    <w:rsid w:val="00DF4647"/>
    <w:rsid w:val="00DF5D02"/>
    <w:rsid w:val="00DF658B"/>
    <w:rsid w:val="00DF6790"/>
    <w:rsid w:val="00DF78BC"/>
    <w:rsid w:val="00E00293"/>
    <w:rsid w:val="00E00B24"/>
    <w:rsid w:val="00E018A3"/>
    <w:rsid w:val="00E01A6C"/>
    <w:rsid w:val="00E01B0E"/>
    <w:rsid w:val="00E021C5"/>
    <w:rsid w:val="00E02B88"/>
    <w:rsid w:val="00E02DDB"/>
    <w:rsid w:val="00E033BD"/>
    <w:rsid w:val="00E039F8"/>
    <w:rsid w:val="00E044AB"/>
    <w:rsid w:val="00E047AA"/>
    <w:rsid w:val="00E05166"/>
    <w:rsid w:val="00E05362"/>
    <w:rsid w:val="00E05643"/>
    <w:rsid w:val="00E058EC"/>
    <w:rsid w:val="00E06327"/>
    <w:rsid w:val="00E064DD"/>
    <w:rsid w:val="00E06935"/>
    <w:rsid w:val="00E06C8E"/>
    <w:rsid w:val="00E074E7"/>
    <w:rsid w:val="00E07A52"/>
    <w:rsid w:val="00E10DDA"/>
    <w:rsid w:val="00E11274"/>
    <w:rsid w:val="00E12531"/>
    <w:rsid w:val="00E1293D"/>
    <w:rsid w:val="00E12D65"/>
    <w:rsid w:val="00E13F19"/>
    <w:rsid w:val="00E143A7"/>
    <w:rsid w:val="00E146B8"/>
    <w:rsid w:val="00E14EBC"/>
    <w:rsid w:val="00E15BEB"/>
    <w:rsid w:val="00E16018"/>
    <w:rsid w:val="00E17763"/>
    <w:rsid w:val="00E17D55"/>
    <w:rsid w:val="00E20AEB"/>
    <w:rsid w:val="00E21396"/>
    <w:rsid w:val="00E2171B"/>
    <w:rsid w:val="00E21F62"/>
    <w:rsid w:val="00E22473"/>
    <w:rsid w:val="00E2249A"/>
    <w:rsid w:val="00E226D1"/>
    <w:rsid w:val="00E231B0"/>
    <w:rsid w:val="00E23648"/>
    <w:rsid w:val="00E236F5"/>
    <w:rsid w:val="00E2399B"/>
    <w:rsid w:val="00E239F9"/>
    <w:rsid w:val="00E2507E"/>
    <w:rsid w:val="00E25F10"/>
    <w:rsid w:val="00E264D1"/>
    <w:rsid w:val="00E26809"/>
    <w:rsid w:val="00E269C5"/>
    <w:rsid w:val="00E2767E"/>
    <w:rsid w:val="00E279FD"/>
    <w:rsid w:val="00E30366"/>
    <w:rsid w:val="00E30582"/>
    <w:rsid w:val="00E3153F"/>
    <w:rsid w:val="00E3177A"/>
    <w:rsid w:val="00E31B1C"/>
    <w:rsid w:val="00E31D6F"/>
    <w:rsid w:val="00E32522"/>
    <w:rsid w:val="00E32CC3"/>
    <w:rsid w:val="00E32D5B"/>
    <w:rsid w:val="00E332BD"/>
    <w:rsid w:val="00E33BE5"/>
    <w:rsid w:val="00E33F0D"/>
    <w:rsid w:val="00E34255"/>
    <w:rsid w:val="00E345DE"/>
    <w:rsid w:val="00E34C28"/>
    <w:rsid w:val="00E3567D"/>
    <w:rsid w:val="00E35DA7"/>
    <w:rsid w:val="00E36B57"/>
    <w:rsid w:val="00E37F64"/>
    <w:rsid w:val="00E37FAE"/>
    <w:rsid w:val="00E40308"/>
    <w:rsid w:val="00E40C95"/>
    <w:rsid w:val="00E40F58"/>
    <w:rsid w:val="00E416AC"/>
    <w:rsid w:val="00E41A0E"/>
    <w:rsid w:val="00E41D35"/>
    <w:rsid w:val="00E42821"/>
    <w:rsid w:val="00E43A04"/>
    <w:rsid w:val="00E43A92"/>
    <w:rsid w:val="00E43AD9"/>
    <w:rsid w:val="00E43E38"/>
    <w:rsid w:val="00E4448F"/>
    <w:rsid w:val="00E4506A"/>
    <w:rsid w:val="00E45549"/>
    <w:rsid w:val="00E455FC"/>
    <w:rsid w:val="00E45937"/>
    <w:rsid w:val="00E45C35"/>
    <w:rsid w:val="00E45E7A"/>
    <w:rsid w:val="00E46384"/>
    <w:rsid w:val="00E46546"/>
    <w:rsid w:val="00E46C03"/>
    <w:rsid w:val="00E47425"/>
    <w:rsid w:val="00E477FF"/>
    <w:rsid w:val="00E507BD"/>
    <w:rsid w:val="00E50CAD"/>
    <w:rsid w:val="00E51299"/>
    <w:rsid w:val="00E51A22"/>
    <w:rsid w:val="00E51AEF"/>
    <w:rsid w:val="00E52A58"/>
    <w:rsid w:val="00E52DCE"/>
    <w:rsid w:val="00E5317A"/>
    <w:rsid w:val="00E54242"/>
    <w:rsid w:val="00E545F5"/>
    <w:rsid w:val="00E54EB6"/>
    <w:rsid w:val="00E552DF"/>
    <w:rsid w:val="00E56678"/>
    <w:rsid w:val="00E57296"/>
    <w:rsid w:val="00E57CCF"/>
    <w:rsid w:val="00E57F91"/>
    <w:rsid w:val="00E6077C"/>
    <w:rsid w:val="00E60A6B"/>
    <w:rsid w:val="00E60BFF"/>
    <w:rsid w:val="00E61064"/>
    <w:rsid w:val="00E61558"/>
    <w:rsid w:val="00E6360E"/>
    <w:rsid w:val="00E63FCC"/>
    <w:rsid w:val="00E646BF"/>
    <w:rsid w:val="00E64D0A"/>
    <w:rsid w:val="00E6571D"/>
    <w:rsid w:val="00E65FF0"/>
    <w:rsid w:val="00E6606C"/>
    <w:rsid w:val="00E664A4"/>
    <w:rsid w:val="00E66C94"/>
    <w:rsid w:val="00E676AD"/>
    <w:rsid w:val="00E705EF"/>
    <w:rsid w:val="00E70607"/>
    <w:rsid w:val="00E70734"/>
    <w:rsid w:val="00E70870"/>
    <w:rsid w:val="00E70AA9"/>
    <w:rsid w:val="00E70F7D"/>
    <w:rsid w:val="00E717A2"/>
    <w:rsid w:val="00E71A87"/>
    <w:rsid w:val="00E7308F"/>
    <w:rsid w:val="00E73145"/>
    <w:rsid w:val="00E7342B"/>
    <w:rsid w:val="00E73A35"/>
    <w:rsid w:val="00E73BF8"/>
    <w:rsid w:val="00E73D1C"/>
    <w:rsid w:val="00E74444"/>
    <w:rsid w:val="00E74CA6"/>
    <w:rsid w:val="00E74CB7"/>
    <w:rsid w:val="00E75562"/>
    <w:rsid w:val="00E7593C"/>
    <w:rsid w:val="00E75F13"/>
    <w:rsid w:val="00E75F5E"/>
    <w:rsid w:val="00E76555"/>
    <w:rsid w:val="00E7762F"/>
    <w:rsid w:val="00E7799D"/>
    <w:rsid w:val="00E80D4B"/>
    <w:rsid w:val="00E81E0D"/>
    <w:rsid w:val="00E822B3"/>
    <w:rsid w:val="00E8291F"/>
    <w:rsid w:val="00E8307A"/>
    <w:rsid w:val="00E83D80"/>
    <w:rsid w:val="00E84ADB"/>
    <w:rsid w:val="00E850D0"/>
    <w:rsid w:val="00E858AC"/>
    <w:rsid w:val="00E858C5"/>
    <w:rsid w:val="00E85A56"/>
    <w:rsid w:val="00E85C7B"/>
    <w:rsid w:val="00E8630B"/>
    <w:rsid w:val="00E8670A"/>
    <w:rsid w:val="00E87285"/>
    <w:rsid w:val="00E87F61"/>
    <w:rsid w:val="00E90846"/>
    <w:rsid w:val="00E9097A"/>
    <w:rsid w:val="00E909BA"/>
    <w:rsid w:val="00E90C26"/>
    <w:rsid w:val="00E912ED"/>
    <w:rsid w:val="00E92576"/>
    <w:rsid w:val="00E92DAF"/>
    <w:rsid w:val="00E93479"/>
    <w:rsid w:val="00E93B04"/>
    <w:rsid w:val="00E93D7F"/>
    <w:rsid w:val="00E93EA0"/>
    <w:rsid w:val="00E94472"/>
    <w:rsid w:val="00E947A1"/>
    <w:rsid w:val="00E94AAA"/>
    <w:rsid w:val="00E95937"/>
    <w:rsid w:val="00E95B44"/>
    <w:rsid w:val="00E95E7C"/>
    <w:rsid w:val="00E96316"/>
    <w:rsid w:val="00E964C0"/>
    <w:rsid w:val="00E9660E"/>
    <w:rsid w:val="00E97074"/>
    <w:rsid w:val="00E972F8"/>
    <w:rsid w:val="00E977E3"/>
    <w:rsid w:val="00EA080A"/>
    <w:rsid w:val="00EA100B"/>
    <w:rsid w:val="00EA252D"/>
    <w:rsid w:val="00EA27AC"/>
    <w:rsid w:val="00EA2F14"/>
    <w:rsid w:val="00EA35C9"/>
    <w:rsid w:val="00EA3F0F"/>
    <w:rsid w:val="00EA3FE6"/>
    <w:rsid w:val="00EA4520"/>
    <w:rsid w:val="00EA4FC0"/>
    <w:rsid w:val="00EA50D7"/>
    <w:rsid w:val="00EA546E"/>
    <w:rsid w:val="00EA54B8"/>
    <w:rsid w:val="00EA6247"/>
    <w:rsid w:val="00EA64BE"/>
    <w:rsid w:val="00EA67DA"/>
    <w:rsid w:val="00EA7B40"/>
    <w:rsid w:val="00EB0050"/>
    <w:rsid w:val="00EB01EB"/>
    <w:rsid w:val="00EB0B10"/>
    <w:rsid w:val="00EB0F90"/>
    <w:rsid w:val="00EB1048"/>
    <w:rsid w:val="00EB10F1"/>
    <w:rsid w:val="00EB12B5"/>
    <w:rsid w:val="00EB1716"/>
    <w:rsid w:val="00EB1F41"/>
    <w:rsid w:val="00EB233D"/>
    <w:rsid w:val="00EB2CC9"/>
    <w:rsid w:val="00EB2D51"/>
    <w:rsid w:val="00EB368D"/>
    <w:rsid w:val="00EB4998"/>
    <w:rsid w:val="00EB4D07"/>
    <w:rsid w:val="00EB51C9"/>
    <w:rsid w:val="00EB560F"/>
    <w:rsid w:val="00EB5AE5"/>
    <w:rsid w:val="00EB5DEE"/>
    <w:rsid w:val="00EB6108"/>
    <w:rsid w:val="00EB7080"/>
    <w:rsid w:val="00EB727B"/>
    <w:rsid w:val="00EC04CE"/>
    <w:rsid w:val="00EC05D5"/>
    <w:rsid w:val="00EC08E8"/>
    <w:rsid w:val="00EC0FEA"/>
    <w:rsid w:val="00EC2DBF"/>
    <w:rsid w:val="00EC35A5"/>
    <w:rsid w:val="00EC3658"/>
    <w:rsid w:val="00EC3DFD"/>
    <w:rsid w:val="00EC4602"/>
    <w:rsid w:val="00EC589C"/>
    <w:rsid w:val="00EC59C0"/>
    <w:rsid w:val="00EC64CD"/>
    <w:rsid w:val="00EC68F7"/>
    <w:rsid w:val="00EC6BB0"/>
    <w:rsid w:val="00EC7DCB"/>
    <w:rsid w:val="00EC7F43"/>
    <w:rsid w:val="00ED0B40"/>
    <w:rsid w:val="00ED2DE4"/>
    <w:rsid w:val="00ED3269"/>
    <w:rsid w:val="00ED47D3"/>
    <w:rsid w:val="00ED4C0C"/>
    <w:rsid w:val="00ED4C9A"/>
    <w:rsid w:val="00ED5020"/>
    <w:rsid w:val="00ED6324"/>
    <w:rsid w:val="00ED6A8E"/>
    <w:rsid w:val="00ED72F3"/>
    <w:rsid w:val="00ED76AA"/>
    <w:rsid w:val="00ED7D72"/>
    <w:rsid w:val="00EE0A50"/>
    <w:rsid w:val="00EE0B70"/>
    <w:rsid w:val="00EE0D20"/>
    <w:rsid w:val="00EE15D4"/>
    <w:rsid w:val="00EE1E05"/>
    <w:rsid w:val="00EE238A"/>
    <w:rsid w:val="00EE2AE3"/>
    <w:rsid w:val="00EE37C3"/>
    <w:rsid w:val="00EE4246"/>
    <w:rsid w:val="00EE5AB4"/>
    <w:rsid w:val="00EE63E2"/>
    <w:rsid w:val="00EE670F"/>
    <w:rsid w:val="00EE6F0D"/>
    <w:rsid w:val="00EF0E3B"/>
    <w:rsid w:val="00EF0FFF"/>
    <w:rsid w:val="00EF20E6"/>
    <w:rsid w:val="00EF24CD"/>
    <w:rsid w:val="00EF2EF0"/>
    <w:rsid w:val="00EF3468"/>
    <w:rsid w:val="00EF3C80"/>
    <w:rsid w:val="00EF43F3"/>
    <w:rsid w:val="00EF4831"/>
    <w:rsid w:val="00EF4AF8"/>
    <w:rsid w:val="00EF50D9"/>
    <w:rsid w:val="00EF51F1"/>
    <w:rsid w:val="00EF6123"/>
    <w:rsid w:val="00EF653B"/>
    <w:rsid w:val="00EF6E6D"/>
    <w:rsid w:val="00EF6E8D"/>
    <w:rsid w:val="00EF7572"/>
    <w:rsid w:val="00F00AE0"/>
    <w:rsid w:val="00F01D9E"/>
    <w:rsid w:val="00F02251"/>
    <w:rsid w:val="00F024D1"/>
    <w:rsid w:val="00F05830"/>
    <w:rsid w:val="00F058DF"/>
    <w:rsid w:val="00F05C1D"/>
    <w:rsid w:val="00F06500"/>
    <w:rsid w:val="00F06D58"/>
    <w:rsid w:val="00F0724C"/>
    <w:rsid w:val="00F073B1"/>
    <w:rsid w:val="00F07DA9"/>
    <w:rsid w:val="00F1131A"/>
    <w:rsid w:val="00F114EB"/>
    <w:rsid w:val="00F12305"/>
    <w:rsid w:val="00F1253C"/>
    <w:rsid w:val="00F131F5"/>
    <w:rsid w:val="00F13619"/>
    <w:rsid w:val="00F13E2A"/>
    <w:rsid w:val="00F14466"/>
    <w:rsid w:val="00F14882"/>
    <w:rsid w:val="00F14BC7"/>
    <w:rsid w:val="00F15078"/>
    <w:rsid w:val="00F15B43"/>
    <w:rsid w:val="00F15CBF"/>
    <w:rsid w:val="00F15D5A"/>
    <w:rsid w:val="00F16B65"/>
    <w:rsid w:val="00F17620"/>
    <w:rsid w:val="00F17D31"/>
    <w:rsid w:val="00F2002E"/>
    <w:rsid w:val="00F207D1"/>
    <w:rsid w:val="00F2084C"/>
    <w:rsid w:val="00F20E2F"/>
    <w:rsid w:val="00F20E9C"/>
    <w:rsid w:val="00F21B36"/>
    <w:rsid w:val="00F21E2D"/>
    <w:rsid w:val="00F22B9A"/>
    <w:rsid w:val="00F22FFB"/>
    <w:rsid w:val="00F234FF"/>
    <w:rsid w:val="00F23AAA"/>
    <w:rsid w:val="00F23BA3"/>
    <w:rsid w:val="00F23E28"/>
    <w:rsid w:val="00F23F35"/>
    <w:rsid w:val="00F24034"/>
    <w:rsid w:val="00F2447A"/>
    <w:rsid w:val="00F247F5"/>
    <w:rsid w:val="00F24D00"/>
    <w:rsid w:val="00F25EF1"/>
    <w:rsid w:val="00F26233"/>
    <w:rsid w:val="00F2626A"/>
    <w:rsid w:val="00F263AA"/>
    <w:rsid w:val="00F266AF"/>
    <w:rsid w:val="00F26B7C"/>
    <w:rsid w:val="00F2706C"/>
    <w:rsid w:val="00F2790C"/>
    <w:rsid w:val="00F27ABA"/>
    <w:rsid w:val="00F3029A"/>
    <w:rsid w:val="00F30636"/>
    <w:rsid w:val="00F30784"/>
    <w:rsid w:val="00F30B12"/>
    <w:rsid w:val="00F31562"/>
    <w:rsid w:val="00F319CF"/>
    <w:rsid w:val="00F31B26"/>
    <w:rsid w:val="00F3279A"/>
    <w:rsid w:val="00F3292E"/>
    <w:rsid w:val="00F3294E"/>
    <w:rsid w:val="00F32FC5"/>
    <w:rsid w:val="00F33190"/>
    <w:rsid w:val="00F33571"/>
    <w:rsid w:val="00F3357C"/>
    <w:rsid w:val="00F34152"/>
    <w:rsid w:val="00F342C2"/>
    <w:rsid w:val="00F35434"/>
    <w:rsid w:val="00F35C35"/>
    <w:rsid w:val="00F36BAF"/>
    <w:rsid w:val="00F377F2"/>
    <w:rsid w:val="00F37C46"/>
    <w:rsid w:val="00F40B8A"/>
    <w:rsid w:val="00F40ED2"/>
    <w:rsid w:val="00F40FB5"/>
    <w:rsid w:val="00F4104C"/>
    <w:rsid w:val="00F41367"/>
    <w:rsid w:val="00F417CF"/>
    <w:rsid w:val="00F41D10"/>
    <w:rsid w:val="00F41FA2"/>
    <w:rsid w:val="00F4253B"/>
    <w:rsid w:val="00F42DBE"/>
    <w:rsid w:val="00F42DDC"/>
    <w:rsid w:val="00F43272"/>
    <w:rsid w:val="00F43919"/>
    <w:rsid w:val="00F43B6B"/>
    <w:rsid w:val="00F43D57"/>
    <w:rsid w:val="00F4444E"/>
    <w:rsid w:val="00F4445C"/>
    <w:rsid w:val="00F44815"/>
    <w:rsid w:val="00F451FA"/>
    <w:rsid w:val="00F4559C"/>
    <w:rsid w:val="00F45F7E"/>
    <w:rsid w:val="00F46170"/>
    <w:rsid w:val="00F46671"/>
    <w:rsid w:val="00F4696A"/>
    <w:rsid w:val="00F46CC5"/>
    <w:rsid w:val="00F47D6D"/>
    <w:rsid w:val="00F5059A"/>
    <w:rsid w:val="00F50969"/>
    <w:rsid w:val="00F5098A"/>
    <w:rsid w:val="00F51232"/>
    <w:rsid w:val="00F51DC2"/>
    <w:rsid w:val="00F51FBE"/>
    <w:rsid w:val="00F528F1"/>
    <w:rsid w:val="00F52A1A"/>
    <w:rsid w:val="00F53EBA"/>
    <w:rsid w:val="00F5460F"/>
    <w:rsid w:val="00F556DD"/>
    <w:rsid w:val="00F557E5"/>
    <w:rsid w:val="00F55AB8"/>
    <w:rsid w:val="00F55B65"/>
    <w:rsid w:val="00F55BEC"/>
    <w:rsid w:val="00F55FA2"/>
    <w:rsid w:val="00F5688C"/>
    <w:rsid w:val="00F56A91"/>
    <w:rsid w:val="00F56DD2"/>
    <w:rsid w:val="00F56DEC"/>
    <w:rsid w:val="00F57B65"/>
    <w:rsid w:val="00F57E60"/>
    <w:rsid w:val="00F600AE"/>
    <w:rsid w:val="00F601FE"/>
    <w:rsid w:val="00F609DD"/>
    <w:rsid w:val="00F60F77"/>
    <w:rsid w:val="00F6119F"/>
    <w:rsid w:val="00F613A2"/>
    <w:rsid w:val="00F62128"/>
    <w:rsid w:val="00F6265A"/>
    <w:rsid w:val="00F62D83"/>
    <w:rsid w:val="00F63684"/>
    <w:rsid w:val="00F64235"/>
    <w:rsid w:val="00F6434E"/>
    <w:rsid w:val="00F64710"/>
    <w:rsid w:val="00F649A1"/>
    <w:rsid w:val="00F6566E"/>
    <w:rsid w:val="00F66B4E"/>
    <w:rsid w:val="00F66EBD"/>
    <w:rsid w:val="00F70A53"/>
    <w:rsid w:val="00F70C85"/>
    <w:rsid w:val="00F71322"/>
    <w:rsid w:val="00F72033"/>
    <w:rsid w:val="00F721CA"/>
    <w:rsid w:val="00F72A6B"/>
    <w:rsid w:val="00F74B0A"/>
    <w:rsid w:val="00F74CCB"/>
    <w:rsid w:val="00F761D0"/>
    <w:rsid w:val="00F763D2"/>
    <w:rsid w:val="00F7642E"/>
    <w:rsid w:val="00F76D84"/>
    <w:rsid w:val="00F76DDB"/>
    <w:rsid w:val="00F77461"/>
    <w:rsid w:val="00F774B0"/>
    <w:rsid w:val="00F778B0"/>
    <w:rsid w:val="00F77C25"/>
    <w:rsid w:val="00F77FA2"/>
    <w:rsid w:val="00F8021B"/>
    <w:rsid w:val="00F802CD"/>
    <w:rsid w:val="00F80648"/>
    <w:rsid w:val="00F80802"/>
    <w:rsid w:val="00F8111F"/>
    <w:rsid w:val="00F813FD"/>
    <w:rsid w:val="00F829A2"/>
    <w:rsid w:val="00F82C47"/>
    <w:rsid w:val="00F82EBA"/>
    <w:rsid w:val="00F8313F"/>
    <w:rsid w:val="00F831B8"/>
    <w:rsid w:val="00F8438B"/>
    <w:rsid w:val="00F848C2"/>
    <w:rsid w:val="00F848CE"/>
    <w:rsid w:val="00F84C14"/>
    <w:rsid w:val="00F84EAF"/>
    <w:rsid w:val="00F85D9C"/>
    <w:rsid w:val="00F865AC"/>
    <w:rsid w:val="00F86714"/>
    <w:rsid w:val="00F86A12"/>
    <w:rsid w:val="00F87DD3"/>
    <w:rsid w:val="00F905AF"/>
    <w:rsid w:val="00F90E1D"/>
    <w:rsid w:val="00F91946"/>
    <w:rsid w:val="00F9209F"/>
    <w:rsid w:val="00F920DD"/>
    <w:rsid w:val="00F921D1"/>
    <w:rsid w:val="00F92BDF"/>
    <w:rsid w:val="00F92C8D"/>
    <w:rsid w:val="00F934E9"/>
    <w:rsid w:val="00F93852"/>
    <w:rsid w:val="00F94030"/>
    <w:rsid w:val="00F94622"/>
    <w:rsid w:val="00F950EB"/>
    <w:rsid w:val="00F95662"/>
    <w:rsid w:val="00F95839"/>
    <w:rsid w:val="00F95A4A"/>
    <w:rsid w:val="00F95AF4"/>
    <w:rsid w:val="00F95BBF"/>
    <w:rsid w:val="00F95BEC"/>
    <w:rsid w:val="00F96F4E"/>
    <w:rsid w:val="00F978B5"/>
    <w:rsid w:val="00F97B77"/>
    <w:rsid w:val="00FA07D4"/>
    <w:rsid w:val="00FA0FB1"/>
    <w:rsid w:val="00FA1013"/>
    <w:rsid w:val="00FA111F"/>
    <w:rsid w:val="00FA11AD"/>
    <w:rsid w:val="00FA128D"/>
    <w:rsid w:val="00FA1294"/>
    <w:rsid w:val="00FA1B86"/>
    <w:rsid w:val="00FA1DFF"/>
    <w:rsid w:val="00FA2BE4"/>
    <w:rsid w:val="00FA35E2"/>
    <w:rsid w:val="00FA44F0"/>
    <w:rsid w:val="00FA47E0"/>
    <w:rsid w:val="00FA5CC4"/>
    <w:rsid w:val="00FA65C8"/>
    <w:rsid w:val="00FA79EE"/>
    <w:rsid w:val="00FB0291"/>
    <w:rsid w:val="00FB02BC"/>
    <w:rsid w:val="00FB0EB6"/>
    <w:rsid w:val="00FB0F91"/>
    <w:rsid w:val="00FB1109"/>
    <w:rsid w:val="00FB1EF9"/>
    <w:rsid w:val="00FB1F1B"/>
    <w:rsid w:val="00FB1F1E"/>
    <w:rsid w:val="00FB1F22"/>
    <w:rsid w:val="00FB2663"/>
    <w:rsid w:val="00FB28F2"/>
    <w:rsid w:val="00FB29A5"/>
    <w:rsid w:val="00FB3D8C"/>
    <w:rsid w:val="00FB438A"/>
    <w:rsid w:val="00FB5154"/>
    <w:rsid w:val="00FB6E00"/>
    <w:rsid w:val="00FB6EDA"/>
    <w:rsid w:val="00FB7490"/>
    <w:rsid w:val="00FB76F7"/>
    <w:rsid w:val="00FC0E2C"/>
    <w:rsid w:val="00FC10D4"/>
    <w:rsid w:val="00FC17E6"/>
    <w:rsid w:val="00FC221C"/>
    <w:rsid w:val="00FC292D"/>
    <w:rsid w:val="00FC2A03"/>
    <w:rsid w:val="00FC3172"/>
    <w:rsid w:val="00FC3222"/>
    <w:rsid w:val="00FC328E"/>
    <w:rsid w:val="00FC3A47"/>
    <w:rsid w:val="00FC453C"/>
    <w:rsid w:val="00FC4E42"/>
    <w:rsid w:val="00FC643E"/>
    <w:rsid w:val="00FC665C"/>
    <w:rsid w:val="00FC70F3"/>
    <w:rsid w:val="00FD0D50"/>
    <w:rsid w:val="00FD0DFA"/>
    <w:rsid w:val="00FD10F9"/>
    <w:rsid w:val="00FD133D"/>
    <w:rsid w:val="00FD1C3A"/>
    <w:rsid w:val="00FD20F6"/>
    <w:rsid w:val="00FD28E1"/>
    <w:rsid w:val="00FD2E65"/>
    <w:rsid w:val="00FD3A5B"/>
    <w:rsid w:val="00FD401E"/>
    <w:rsid w:val="00FD4EBF"/>
    <w:rsid w:val="00FD52FC"/>
    <w:rsid w:val="00FD53E6"/>
    <w:rsid w:val="00FD551F"/>
    <w:rsid w:val="00FD6173"/>
    <w:rsid w:val="00FD61A3"/>
    <w:rsid w:val="00FD7386"/>
    <w:rsid w:val="00FD73AF"/>
    <w:rsid w:val="00FD73DF"/>
    <w:rsid w:val="00FD79B3"/>
    <w:rsid w:val="00FD7FF4"/>
    <w:rsid w:val="00FE0BAD"/>
    <w:rsid w:val="00FE1040"/>
    <w:rsid w:val="00FE2309"/>
    <w:rsid w:val="00FE2373"/>
    <w:rsid w:val="00FE3AC9"/>
    <w:rsid w:val="00FE3B3C"/>
    <w:rsid w:val="00FE5228"/>
    <w:rsid w:val="00FE56F7"/>
    <w:rsid w:val="00FE5854"/>
    <w:rsid w:val="00FE5EF8"/>
    <w:rsid w:val="00FE61DB"/>
    <w:rsid w:val="00FE6288"/>
    <w:rsid w:val="00FE6B6D"/>
    <w:rsid w:val="00FE72DF"/>
    <w:rsid w:val="00FE77E5"/>
    <w:rsid w:val="00FE7B93"/>
    <w:rsid w:val="00FF0218"/>
    <w:rsid w:val="00FF0F1D"/>
    <w:rsid w:val="00FF271E"/>
    <w:rsid w:val="00FF3152"/>
    <w:rsid w:val="00FF32C8"/>
    <w:rsid w:val="00FF38F7"/>
    <w:rsid w:val="00FF4142"/>
    <w:rsid w:val="00FF46F1"/>
    <w:rsid w:val="00FF4823"/>
    <w:rsid w:val="00FF494B"/>
    <w:rsid w:val="00FF4A84"/>
    <w:rsid w:val="00FF6A4C"/>
    <w:rsid w:val="00FF7550"/>
    <w:rsid w:val="00FF75B4"/>
    <w:rsid w:val="00FF7F03"/>
    <w:rsid w:val="02577D0E"/>
    <w:rsid w:val="17375806"/>
    <w:rsid w:val="19D94430"/>
    <w:rsid w:val="1C017629"/>
    <w:rsid w:val="29DA5FAA"/>
    <w:rsid w:val="30CA65AF"/>
    <w:rsid w:val="322418FB"/>
    <w:rsid w:val="347C2F5B"/>
    <w:rsid w:val="39312B40"/>
    <w:rsid w:val="42300F7E"/>
    <w:rsid w:val="44527D1E"/>
    <w:rsid w:val="5E2226E5"/>
    <w:rsid w:val="716D5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44C5B8"/>
  <w15:docId w15:val="{9096C70E-1E9F-4D08-911A-B576162A9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basedOn w:val="a"/>
    <w:next w:val="a"/>
    <w:qFormat/>
    <w:pPr>
      <w:keepNext/>
      <w:keepLines/>
      <w:numPr>
        <w:numId w:val="1"/>
      </w:numPr>
      <w:pBdr>
        <w:top w:val="single" w:sz="12" w:space="3" w:color="auto"/>
      </w:pBdr>
      <w:spacing w:before="240"/>
      <w:outlineLvl w:val="0"/>
    </w:pPr>
    <w:rPr>
      <w:rFonts w:ascii="Arial" w:hAnsi="Arial"/>
      <w:sz w:val="36"/>
    </w:rPr>
  </w:style>
  <w:style w:type="paragraph" w:styleId="20">
    <w:name w:val="heading 2"/>
    <w:basedOn w:val="1"/>
    <w:next w:val="a"/>
    <w:autoRedefine/>
    <w:qFormat/>
    <w:rsid w:val="005458AF"/>
    <w:pPr>
      <w:numPr>
        <w:ilvl w:val="1"/>
      </w:numPr>
      <w:pBdr>
        <w:top w:val="none" w:sz="0" w:space="0" w:color="auto"/>
      </w:pBdr>
      <w:spacing w:before="180"/>
      <w:outlineLvl w:val="1"/>
    </w:pPr>
    <w:rPr>
      <w:sz w:val="32"/>
    </w:rPr>
  </w:style>
  <w:style w:type="paragraph" w:styleId="3">
    <w:name w:val="heading 3"/>
    <w:basedOn w:val="20"/>
    <w:next w:val="a"/>
    <w:link w:val="30"/>
    <w:qFormat/>
    <w:pPr>
      <w:numPr>
        <w:ilvl w:val="2"/>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semiHidden/>
    <w:qFormat/>
    <w:pPr>
      <w:ind w:left="1135"/>
    </w:pPr>
  </w:style>
  <w:style w:type="paragraph" w:styleId="21">
    <w:name w:val="List 2"/>
    <w:basedOn w:val="a3"/>
    <w:semiHidden/>
    <w:qFormat/>
    <w:pPr>
      <w:ind w:left="851"/>
    </w:pPr>
  </w:style>
  <w:style w:type="paragraph" w:styleId="a3">
    <w:name w:val="List"/>
    <w:basedOn w:val="a"/>
    <w:semiHidden/>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semiHidden/>
    <w:qFormat/>
    <w:pPr>
      <w:ind w:left="851"/>
    </w:pPr>
  </w:style>
  <w:style w:type="paragraph" w:styleId="a4">
    <w:name w:val="List Number"/>
    <w:basedOn w:val="a3"/>
    <w:semiHidden/>
    <w:qFormat/>
  </w:style>
  <w:style w:type="paragraph" w:styleId="40">
    <w:name w:val="List Bullet 4"/>
    <w:basedOn w:val="32"/>
    <w:semiHidden/>
    <w:qFormat/>
    <w:pPr>
      <w:ind w:left="1418"/>
    </w:pPr>
  </w:style>
  <w:style w:type="paragraph" w:styleId="32">
    <w:name w:val="List Bullet 3"/>
    <w:basedOn w:val="23"/>
    <w:semiHidden/>
    <w:qFormat/>
    <w:pPr>
      <w:ind w:left="1135"/>
    </w:pPr>
  </w:style>
  <w:style w:type="paragraph" w:styleId="23">
    <w:name w:val="List Bullet 2"/>
    <w:basedOn w:val="a5"/>
    <w:semiHidden/>
    <w:qFormat/>
    <w:pPr>
      <w:ind w:left="851"/>
    </w:pPr>
  </w:style>
  <w:style w:type="paragraph" w:styleId="a5">
    <w:name w:val="List Bullet"/>
    <w:basedOn w:val="a3"/>
    <w:semiHidden/>
    <w:qFormat/>
  </w:style>
  <w:style w:type="paragraph" w:styleId="a6">
    <w:name w:val="caption"/>
    <w:basedOn w:val="a"/>
    <w:next w:val="a"/>
    <w:uiPriority w:val="35"/>
    <w:unhideWhenUsed/>
    <w:qFormat/>
    <w:rPr>
      <w:rFonts w:asciiTheme="majorHAnsi" w:eastAsia="黑体" w:hAnsiTheme="majorHAnsi" w:cstheme="majorBidi"/>
    </w:rPr>
  </w:style>
  <w:style w:type="paragraph" w:styleId="a7">
    <w:name w:val="annotation text"/>
    <w:basedOn w:val="a"/>
    <w:link w:val="a8"/>
    <w:semiHidden/>
    <w:qFormat/>
    <w:pPr>
      <w:tabs>
        <w:tab w:val="left" w:pos="1418"/>
        <w:tab w:val="left" w:pos="4678"/>
        <w:tab w:val="left" w:pos="5954"/>
        <w:tab w:val="left" w:pos="7088"/>
      </w:tabs>
      <w:spacing w:after="240"/>
      <w:jc w:val="both"/>
    </w:pPr>
    <w:rPr>
      <w:rFonts w:ascii="Arial" w:hAnsi="Arial"/>
    </w:rPr>
  </w:style>
  <w:style w:type="paragraph" w:styleId="a9">
    <w:name w:val="Body Text"/>
    <w:basedOn w:val="a"/>
    <w:semiHidden/>
    <w:qFormat/>
    <w:rPr>
      <w:rFonts w:ascii="Arial" w:hAnsi="Arial" w:cs="Arial"/>
      <w:color w:val="FF0000"/>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a">
    <w:name w:val="Balloon Text"/>
    <w:basedOn w:val="a"/>
    <w:link w:val="ab"/>
    <w:unhideWhenUsed/>
    <w:qFormat/>
    <w:rPr>
      <w:rFonts w:ascii="Tahoma" w:hAnsi="Tahoma" w:cs="Tahoma"/>
      <w:sz w:val="16"/>
      <w:szCs w:val="16"/>
    </w:rPr>
  </w:style>
  <w:style w:type="paragraph" w:styleId="ac">
    <w:name w:val="footer"/>
    <w:basedOn w:val="ad"/>
    <w:semiHidden/>
    <w:qFormat/>
    <w:pPr>
      <w:jc w:val="center"/>
    </w:pPr>
    <w:rPr>
      <w:i/>
    </w:rPr>
  </w:style>
  <w:style w:type="paragraph" w:styleId="ad">
    <w:name w:val="header"/>
    <w:link w:val="ae"/>
    <w:qFormat/>
    <w:pPr>
      <w:widowControl w:val="0"/>
      <w:overflowPunct w:val="0"/>
      <w:autoSpaceDE w:val="0"/>
      <w:autoSpaceDN w:val="0"/>
      <w:adjustRightInd w:val="0"/>
      <w:textAlignment w:val="baseline"/>
    </w:pPr>
    <w:rPr>
      <w:rFonts w:ascii="Arial" w:hAnsi="Arial"/>
      <w:b/>
      <w:sz w:val="18"/>
      <w:lang w:eastAsia="en-US"/>
    </w:rPr>
  </w:style>
  <w:style w:type="paragraph" w:styleId="af">
    <w:name w:val="footnote text"/>
    <w:basedOn w:val="a"/>
    <w:link w:val="af0"/>
    <w:semiHidden/>
    <w:qFormat/>
    <w:pPr>
      <w:keepLines/>
      <w:spacing w:after="0"/>
      <w:ind w:left="454" w:hanging="454"/>
    </w:pPr>
    <w:rPr>
      <w:sz w:val="16"/>
    </w:rPr>
  </w:style>
  <w:style w:type="paragraph" w:styleId="51">
    <w:name w:val="List 5"/>
    <w:basedOn w:val="41"/>
    <w:semiHidden/>
    <w:qFormat/>
    <w:pPr>
      <w:ind w:left="1702"/>
    </w:pPr>
  </w:style>
  <w:style w:type="paragraph" w:styleId="41">
    <w:name w:val="List 4"/>
    <w:basedOn w:val="31"/>
    <w:semiHidden/>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f1">
    <w:name w:val="annotation subject"/>
    <w:basedOn w:val="a7"/>
    <w:next w:val="a7"/>
    <w:link w:val="af2"/>
    <w:uiPriority w:val="99"/>
    <w:semiHidden/>
    <w:unhideWhenUsed/>
    <w:qFormat/>
    <w:pPr>
      <w:spacing w:after="180"/>
      <w:jc w:val="left"/>
    </w:pPr>
    <w:rPr>
      <w:rFonts w:ascii="Times New Roman" w:hAnsi="Times New Roman"/>
      <w:b/>
      <w:bCs/>
    </w:rPr>
  </w:style>
  <w:style w:type="table" w:styleId="af3">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semiHidden/>
    <w:qFormat/>
  </w:style>
  <w:style w:type="character" w:styleId="af5">
    <w:name w:val="Hyperlink"/>
    <w:basedOn w:val="a0"/>
    <w:uiPriority w:val="99"/>
    <w:unhideWhenUsed/>
    <w:qFormat/>
    <w:rPr>
      <w:color w:val="0000FF"/>
      <w:u w:val="single"/>
    </w:rPr>
  </w:style>
  <w:style w:type="character" w:styleId="af6">
    <w:name w:val="annotation reference"/>
    <w:basedOn w:val="a0"/>
    <w:semiHidden/>
    <w:rPr>
      <w:sz w:val="16"/>
    </w:rPr>
  </w:style>
  <w:style w:type="character" w:styleId="af7">
    <w:name w:val="footnote reference"/>
    <w:basedOn w:val="a0"/>
    <w:semiHidden/>
    <w:rPr>
      <w:b/>
      <w:position w:val="6"/>
      <w:sz w:val="16"/>
    </w:rPr>
  </w:style>
  <w:style w:type="character" w:customStyle="1" w:styleId="ab">
    <w:name w:val="批注框文本 字符"/>
    <w:basedOn w:val="a0"/>
    <w:link w:val="aa"/>
    <w:qFormat/>
    <w:rPr>
      <w:rFonts w:ascii="Tahoma" w:hAnsi="Tahoma" w:cs="Tahoma"/>
      <w:sz w:val="16"/>
      <w:szCs w:val="16"/>
      <w:lang w:val="en-GB"/>
    </w:rPr>
  </w:style>
  <w:style w:type="paragraph" w:customStyle="1" w:styleId="B1">
    <w:name w:val="B1"/>
    <w:basedOn w:val="a3"/>
    <w:link w:val="B1Char1"/>
    <w:qFormat/>
  </w:style>
  <w:style w:type="paragraph" w:customStyle="1" w:styleId="00BodyText">
    <w:name w:val="00 BodyText"/>
    <w:basedOn w:val="a"/>
    <w:pPr>
      <w:spacing w:after="220"/>
    </w:pPr>
    <w:rPr>
      <w:rFonts w:ascii="Arial" w:hAnsi="Arial"/>
      <w:sz w:val="22"/>
      <w:lang w:val="en-US"/>
    </w:rPr>
  </w:style>
  <w:style w:type="paragraph" w:customStyle="1" w:styleId="af8">
    <w:name w:val="??"/>
    <w:pPr>
      <w:widowControl w:val="0"/>
    </w:pPr>
    <w:rPr>
      <w:lang w:eastAsia="en-US"/>
    </w:rPr>
  </w:style>
  <w:style w:type="paragraph" w:customStyle="1" w:styleId="25">
    <w:name w:val="??? 2"/>
    <w:basedOn w:val="af8"/>
    <w:next w:val="af8"/>
    <w:pPr>
      <w:keepNext/>
    </w:pPr>
    <w:rPr>
      <w:rFonts w:ascii="Arial" w:hAnsi="Arial"/>
      <w:b/>
      <w:sz w:val="24"/>
    </w:rPr>
  </w:style>
  <w:style w:type="paragraph" w:customStyle="1" w:styleId="DECISION">
    <w:name w:val="DECISION"/>
    <w:basedOn w:val="a"/>
    <w:pPr>
      <w:widowControl w:val="0"/>
      <w:numPr>
        <w:numId w:val="2"/>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ae">
    <w:name w:val="页眉 字符"/>
    <w:basedOn w:val="a0"/>
    <w:link w:val="ad"/>
    <w:qFormat/>
    <w:rPr>
      <w:rFonts w:ascii="Arial" w:hAnsi="Arial"/>
      <w:b/>
      <w:sz w:val="18"/>
      <w:lang w:val="en-US"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character" w:customStyle="1" w:styleId="af0">
    <w:name w:val="脚注文本 字符"/>
    <w:basedOn w:val="a0"/>
    <w:link w:val="af"/>
    <w:semiHidden/>
    <w:qFormat/>
    <w:rPr>
      <w:sz w:val="16"/>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2">
    <w:name w:val="B2"/>
    <w:basedOn w:val="21"/>
    <w:qFormat/>
  </w:style>
  <w:style w:type="paragraph" w:customStyle="1" w:styleId="B3">
    <w:name w:val="B3"/>
    <w:basedOn w:val="31"/>
    <w:link w:val="B3Char2"/>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Proposal">
    <w:name w:val="Proposal"/>
    <w:basedOn w:val="a"/>
    <w:qFormat/>
    <w:pPr>
      <w:numPr>
        <w:numId w:val="6"/>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styleId="af9">
    <w:name w:val="List Paragraph"/>
    <w:basedOn w:val="a"/>
    <w:link w:val="afa"/>
    <w:uiPriority w:val="99"/>
    <w:qFormat/>
    <w:pPr>
      <w:ind w:left="720"/>
      <w:contextualSpacing/>
    </w:pPr>
  </w:style>
  <w:style w:type="character" w:customStyle="1" w:styleId="TALChar">
    <w:name w:val="TAL Char"/>
    <w:link w:val="TAL"/>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30">
    <w:name w:val="标题 3 字符"/>
    <w:link w:val="3"/>
    <w:rPr>
      <w:rFonts w:ascii="Arial" w:hAnsi="Arial"/>
      <w:sz w:val="28"/>
      <w:lang w:val="en-GB" w:eastAsia="en-US"/>
    </w:rPr>
  </w:style>
  <w:style w:type="character" w:customStyle="1" w:styleId="B1Char1">
    <w:name w:val="B1 Char1"/>
    <w:link w:val="B1"/>
    <w:qFormat/>
    <w:rPr>
      <w:lang w:val="en-GB"/>
    </w:rPr>
  </w:style>
  <w:style w:type="character" w:customStyle="1" w:styleId="EditorsNoteChar">
    <w:name w:val="Editor's Note Char"/>
    <w:link w:val="EditorsNote"/>
    <w:qFormat/>
    <w:rPr>
      <w:color w:val="FF0000"/>
      <w:lang w:val="en-GB"/>
    </w:rPr>
  </w:style>
  <w:style w:type="character" w:customStyle="1" w:styleId="NOZchn">
    <w:name w:val="NO Zchn"/>
    <w:link w:val="NO"/>
    <w:qFormat/>
    <w:rPr>
      <w:lang w:val="en-GB"/>
    </w:rPr>
  </w:style>
  <w:style w:type="character" w:customStyle="1" w:styleId="THChar">
    <w:name w:val="TH Char"/>
    <w:link w:val="TH"/>
    <w:qFormat/>
    <w:rPr>
      <w:rFonts w:ascii="Arial" w:hAnsi="Arial"/>
      <w:b/>
      <w:lang w:val="en-GB"/>
    </w:rPr>
  </w:style>
  <w:style w:type="character" w:customStyle="1" w:styleId="TAHCar">
    <w:name w:val="TAH Car"/>
    <w:uiPriority w:val="99"/>
    <w:qFormat/>
    <w:rPr>
      <w:rFonts w:ascii="Arial" w:hAnsi="Arial"/>
      <w:b/>
      <w:sz w:val="18"/>
      <w:lang w:eastAsia="en-US"/>
    </w:rPr>
  </w:style>
  <w:style w:type="character" w:customStyle="1" w:styleId="TFZchn">
    <w:name w:val="TF Zchn"/>
    <w:link w:val="TF"/>
    <w:qFormat/>
    <w:rPr>
      <w:rFonts w:ascii="Arial" w:hAnsi="Arial"/>
      <w:b/>
      <w:lang w:val="en-GB"/>
    </w:rPr>
  </w:style>
  <w:style w:type="paragraph" w:customStyle="1" w:styleId="FirstChange">
    <w:name w:val="First Change"/>
    <w:basedOn w:val="a"/>
    <w:qFormat/>
    <w:pPr>
      <w:overflowPunct/>
      <w:autoSpaceDE/>
      <w:autoSpaceDN/>
      <w:adjustRightInd/>
      <w:jc w:val="center"/>
      <w:textAlignment w:val="auto"/>
    </w:pPr>
    <w:rPr>
      <w:color w:val="FF0000"/>
    </w:rPr>
  </w:style>
  <w:style w:type="paragraph" w:customStyle="1" w:styleId="Guidance">
    <w:name w:val="Guidance"/>
    <w:basedOn w:val="a"/>
    <w:qFormat/>
    <w:pPr>
      <w:overflowPunct/>
      <w:autoSpaceDE/>
      <w:autoSpaceDN/>
      <w:adjustRightInd/>
      <w:textAlignment w:val="auto"/>
    </w:pPr>
    <w:rPr>
      <w:i/>
      <w:color w:val="0000FF"/>
    </w:rPr>
  </w:style>
  <w:style w:type="character" w:customStyle="1" w:styleId="B1Char">
    <w:name w:val="B1 Char"/>
    <w:qFormat/>
    <w:rPr>
      <w:lang w:val="en-GB"/>
    </w:rPr>
  </w:style>
  <w:style w:type="character" w:customStyle="1" w:styleId="PLChar">
    <w:name w:val="PL Char"/>
    <w:link w:val="PL"/>
    <w:qFormat/>
    <w:rPr>
      <w:rFonts w:ascii="Courier New" w:hAnsi="Courier New"/>
      <w:sz w:val="16"/>
    </w:rPr>
  </w:style>
  <w:style w:type="character" w:customStyle="1" w:styleId="NOChar">
    <w:name w:val="NO Char"/>
    <w:qFormat/>
    <w:rPr>
      <w:rFonts w:eastAsia="宋体"/>
      <w:lang w:val="en-GB" w:eastAsia="en-US" w:bidi="ar-SA"/>
    </w:rPr>
  </w:style>
  <w:style w:type="character" w:customStyle="1" w:styleId="TALCar">
    <w:name w:val="TAL Car"/>
    <w:qFormat/>
    <w:rPr>
      <w:rFonts w:ascii="Arial" w:eastAsia="宋体" w:hAnsi="Arial"/>
      <w:sz w:val="18"/>
      <w:lang w:val="en-GB" w:eastAsia="en-US" w:bidi="ar-SA"/>
    </w:rPr>
  </w:style>
  <w:style w:type="character" w:customStyle="1" w:styleId="a8">
    <w:name w:val="批注文字 字符"/>
    <w:basedOn w:val="a0"/>
    <w:link w:val="a7"/>
    <w:semiHidden/>
    <w:qFormat/>
    <w:rPr>
      <w:rFonts w:ascii="Arial" w:hAnsi="Arial"/>
      <w:lang w:val="en-GB"/>
    </w:rPr>
  </w:style>
  <w:style w:type="character" w:customStyle="1" w:styleId="af2">
    <w:name w:val="批注主题 字符"/>
    <w:basedOn w:val="a8"/>
    <w:link w:val="af1"/>
    <w:uiPriority w:val="99"/>
    <w:semiHidden/>
    <w:qFormat/>
    <w:rPr>
      <w:rFonts w:ascii="Arial" w:hAnsi="Arial"/>
      <w:b/>
      <w:bCs/>
      <w:lang w:val="en-GB"/>
    </w:rPr>
  </w:style>
  <w:style w:type="paragraph" w:customStyle="1" w:styleId="11">
    <w:name w:val="修订1"/>
    <w:hidden/>
    <w:uiPriority w:val="99"/>
    <w:semiHidden/>
    <w:qFormat/>
    <w:rPr>
      <w:lang w:val="en-GB" w:eastAsia="en-US"/>
    </w:rPr>
  </w:style>
  <w:style w:type="character" w:customStyle="1" w:styleId="TFChar">
    <w:name w:val="TF Char"/>
    <w:qFormat/>
    <w:rPr>
      <w:rFonts w:ascii="Arial" w:hAnsi="Arial"/>
      <w:b/>
      <w:lang w:eastAsia="en-US"/>
    </w:rPr>
  </w:style>
  <w:style w:type="paragraph" w:styleId="afb">
    <w:name w:val="No Spacing"/>
    <w:basedOn w:val="a"/>
    <w:uiPriority w:val="99"/>
    <w:qFormat/>
    <w:pPr>
      <w:suppressAutoHyphens/>
      <w:overflowPunct/>
      <w:autoSpaceDE/>
      <w:autoSpaceDN/>
      <w:adjustRightInd/>
      <w:spacing w:after="0"/>
      <w:textAlignment w:val="auto"/>
    </w:pPr>
    <w:rPr>
      <w:rFonts w:ascii="Calibri" w:eastAsia="Calibri" w:hAnsi="Calibri"/>
      <w:sz w:val="22"/>
      <w:szCs w:val="22"/>
      <w:lang w:eastAsia="zh-CN"/>
    </w:rPr>
  </w:style>
  <w:style w:type="character" w:customStyle="1" w:styleId="TACChar">
    <w:name w:val="TAC Char"/>
    <w:link w:val="TAC"/>
    <w:qFormat/>
    <w:rPr>
      <w:rFonts w:ascii="Arial" w:hAnsi="Arial"/>
      <w:sz w:val="18"/>
      <w:lang w:val="en-GB"/>
    </w:rPr>
  </w:style>
  <w:style w:type="paragraph" w:customStyle="1" w:styleId="2">
    <w:name w:val="编号2"/>
    <w:basedOn w:val="a"/>
    <w:qFormat/>
    <w:pPr>
      <w:numPr>
        <w:numId w:val="7"/>
      </w:numPr>
      <w:tabs>
        <w:tab w:val="clear" w:pos="840"/>
        <w:tab w:val="left" w:pos="704"/>
      </w:tabs>
      <w:ind w:left="704" w:hanging="420"/>
    </w:pPr>
    <w:rPr>
      <w:rFonts w:eastAsia="宋体"/>
      <w:lang w:eastAsia="zh-CN"/>
    </w:rPr>
  </w:style>
  <w:style w:type="paragraph" w:customStyle="1" w:styleId="references">
    <w:name w:val="references"/>
    <w:qFormat/>
    <w:pPr>
      <w:numPr>
        <w:numId w:val="8"/>
      </w:numPr>
      <w:spacing w:after="50" w:line="180" w:lineRule="exact"/>
      <w:jc w:val="both"/>
    </w:pPr>
    <w:rPr>
      <w:rFonts w:eastAsia="MS Mincho"/>
      <w:sz w:val="16"/>
      <w:szCs w:val="16"/>
      <w:lang w:eastAsia="en-US"/>
    </w:rPr>
  </w:style>
  <w:style w:type="character" w:customStyle="1" w:styleId="Char">
    <w:name w:val="段 Char"/>
    <w:link w:val="afc"/>
    <w:qFormat/>
    <w:rPr>
      <w:rFonts w:ascii="宋体"/>
    </w:rPr>
  </w:style>
  <w:style w:type="paragraph" w:customStyle="1" w:styleId="afc">
    <w:name w:val="段"/>
    <w:link w:val="Char"/>
    <w:qFormat/>
    <w:pPr>
      <w:autoSpaceDE w:val="0"/>
      <w:autoSpaceDN w:val="0"/>
      <w:ind w:firstLineChars="200" w:firstLine="200"/>
      <w:jc w:val="both"/>
    </w:pPr>
    <w:rPr>
      <w:rFonts w:ascii="宋体"/>
    </w:rPr>
  </w:style>
  <w:style w:type="character" w:customStyle="1" w:styleId="CRCoverPageZchn">
    <w:name w:val="CR Cover Page Zchn"/>
    <w:link w:val="CRCoverPage"/>
    <w:qFormat/>
    <w:rPr>
      <w:rFonts w:ascii="Arial" w:hAnsi="Arial"/>
      <w:lang w:val="en-GB" w:eastAsia="en-US"/>
    </w:rPr>
  </w:style>
  <w:style w:type="character" w:customStyle="1" w:styleId="B1Zchn">
    <w:name w:val="B1 Zchn"/>
    <w:qFormat/>
    <w:rPr>
      <w:rFonts w:asciiTheme="minorHAnsi" w:eastAsiaTheme="minorHAnsi" w:hAnsiTheme="minorHAnsi" w:cstheme="minorBidi"/>
      <w:sz w:val="22"/>
      <w:szCs w:val="22"/>
      <w:lang w:val="sv-SE"/>
    </w:rPr>
  </w:style>
  <w:style w:type="character" w:customStyle="1" w:styleId="B3Char2">
    <w:name w:val="B3 Char2"/>
    <w:link w:val="B3"/>
    <w:qFormat/>
    <w:rPr>
      <w:lang w:val="en-GB" w:eastAsia="en-US"/>
    </w:rPr>
  </w:style>
  <w:style w:type="paragraph" w:customStyle="1" w:styleId="Doc-text2">
    <w:name w:val="Doc-text2"/>
    <w:basedOn w:val="a"/>
    <w:link w:val="Doc-text2Char"/>
    <w:qFormat/>
    <w:rsid w:val="00B704AF"/>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sid w:val="00B704AF"/>
    <w:rPr>
      <w:rFonts w:ascii="Arial" w:eastAsia="Times New Roman" w:hAnsi="Arial"/>
      <w:lang w:val="en-GB" w:eastAsia="ja-JP"/>
    </w:rPr>
  </w:style>
  <w:style w:type="paragraph" w:customStyle="1" w:styleId="12">
    <w:name w:val="列出段落1"/>
    <w:basedOn w:val="a"/>
    <w:rsid w:val="00DA25C9"/>
    <w:pPr>
      <w:spacing w:before="100" w:beforeAutospacing="1"/>
      <w:ind w:left="720"/>
      <w:contextualSpacing/>
    </w:pPr>
    <w:rPr>
      <w:rFonts w:eastAsia="宋体"/>
      <w:sz w:val="24"/>
      <w:szCs w:val="24"/>
      <w:lang w:val="en-US" w:eastAsia="zh-CN"/>
    </w:rPr>
  </w:style>
  <w:style w:type="paragraph" w:customStyle="1" w:styleId="26">
    <w:name w:val="列出段落2"/>
    <w:basedOn w:val="a"/>
    <w:rsid w:val="00EA6247"/>
    <w:pPr>
      <w:spacing w:before="100" w:beforeAutospacing="1"/>
      <w:ind w:left="720"/>
      <w:contextualSpacing/>
    </w:pPr>
    <w:rPr>
      <w:rFonts w:eastAsia="宋体"/>
      <w:sz w:val="24"/>
      <w:szCs w:val="24"/>
      <w:lang w:val="en-US" w:eastAsia="zh-CN"/>
    </w:rPr>
  </w:style>
  <w:style w:type="character" w:customStyle="1" w:styleId="afa">
    <w:name w:val="列表段落 字符"/>
    <w:link w:val="af9"/>
    <w:uiPriority w:val="99"/>
    <w:qFormat/>
    <w:rsid w:val="00EB01E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00340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7BD008-B9AF-46BB-AAEE-E6E42CA26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3382</TotalTime>
  <Pages>2</Pages>
  <Words>992</Words>
  <Characters>5658</Characters>
  <Application>Microsoft Office Word</Application>
  <DocSecurity>0</DocSecurity>
  <Lines>47</Lines>
  <Paragraphs>13</Paragraphs>
  <ScaleCrop>false</ScaleCrop>
  <Company>ETSI Sophia Antipolis</Company>
  <LinksUpToDate>false</LinksUpToDate>
  <CharactersWithSpaces>6637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China Telecom</cp:lastModifiedBy>
  <cp:revision>402</cp:revision>
  <cp:lastPrinted>2019-03-27T02:48:00Z</cp:lastPrinted>
  <dcterms:created xsi:type="dcterms:W3CDTF">2023-08-07T10:41:00Z</dcterms:created>
  <dcterms:modified xsi:type="dcterms:W3CDTF">2024-02-19T00:53:00Z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GrammarlyDocumentId">
    <vt:lpwstr>cfda705bbff9581d5361d69a971b47b4f09112a6294a11de474bc3fa93a5f314</vt:lpwstr>
  </property>
</Properties>
</file>